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A2" w:rsidRPr="00AF61E0" w:rsidRDefault="00440BA2" w:rsidP="002977A1">
      <w:pPr>
        <w:jc w:val="both"/>
        <w:rPr>
          <w:rFonts w:ascii="Verdana" w:hAnsi="Verdana" w:cs="Arial"/>
          <w:b/>
          <w:bCs/>
          <w:color w:val="000000"/>
          <w:sz w:val="16"/>
          <w:szCs w:val="16"/>
        </w:rPr>
      </w:pPr>
      <w:bookmarkStart w:id="0" w:name="_GoBack"/>
      <w:bookmarkEnd w:id="0"/>
      <w:r w:rsidRPr="00AF61E0">
        <w:rPr>
          <w:rFonts w:ascii="Verdana" w:hAnsi="Verdana" w:cs="Arial"/>
          <w:b/>
          <w:bCs/>
          <w:color w:val="000000"/>
          <w:sz w:val="16"/>
          <w:szCs w:val="16"/>
        </w:rPr>
        <w:t>Préambule :</w:t>
      </w:r>
    </w:p>
    <w:p w:rsidR="00440BA2" w:rsidRPr="008E39FE" w:rsidRDefault="00440BA2" w:rsidP="002977A1">
      <w:pPr>
        <w:jc w:val="both"/>
        <w:rPr>
          <w:rFonts w:ascii="Verdana" w:hAnsi="Verdana" w:cs="Arial"/>
          <w:i/>
          <w:iCs/>
          <w:color w:val="DE002A" w:themeColor="accent1"/>
          <w:sz w:val="16"/>
          <w:szCs w:val="16"/>
        </w:rPr>
      </w:pPr>
      <w:r w:rsidRPr="00AF61E0">
        <w:rPr>
          <w:rFonts w:ascii="Verdana" w:hAnsi="Verdana" w:cs="Arial"/>
          <w:color w:val="000000"/>
          <w:sz w:val="16"/>
          <w:szCs w:val="16"/>
        </w:rPr>
        <w:t>La protection sociale complémentaire constitue un élément important de la politique sociale de</w:t>
      </w:r>
      <w:r w:rsidR="009E2E49" w:rsidRPr="00AF61E0">
        <w:rPr>
          <w:rFonts w:ascii="Verdana" w:hAnsi="Verdana" w:cs="Arial"/>
          <w:color w:val="000000"/>
          <w:sz w:val="16"/>
          <w:szCs w:val="16"/>
        </w:rPr>
        <w:t xml:space="preserve"> </w:t>
      </w:r>
      <w:r w:rsidR="001D2A8A" w:rsidRPr="008E39FE">
        <w:rPr>
          <w:rFonts w:ascii="Verdana" w:hAnsi="Verdana" w:cs="Arial"/>
          <w:color w:val="DE002A" w:themeColor="accent1"/>
          <w:sz w:val="16"/>
          <w:szCs w:val="16"/>
        </w:rPr>
        <w:t>« no</w:t>
      </w:r>
      <w:r w:rsidR="00EB1968" w:rsidRPr="008E39FE">
        <w:rPr>
          <w:rFonts w:ascii="Verdana" w:hAnsi="Verdana" w:cs="Arial"/>
          <w:color w:val="DE002A" w:themeColor="accent1"/>
          <w:sz w:val="16"/>
          <w:szCs w:val="16"/>
        </w:rPr>
        <w:t>m</w:t>
      </w:r>
      <w:r w:rsidR="001D2A8A" w:rsidRPr="008E39FE">
        <w:rPr>
          <w:rFonts w:ascii="Verdana" w:hAnsi="Verdana" w:cs="Arial"/>
          <w:color w:val="DE002A" w:themeColor="accent1"/>
          <w:sz w:val="16"/>
          <w:szCs w:val="16"/>
        </w:rPr>
        <w:t xml:space="preserve"> de l’</w:t>
      </w:r>
      <w:r w:rsidR="008E39FE">
        <w:rPr>
          <w:rFonts w:ascii="Verdana" w:hAnsi="Verdana" w:cs="Arial"/>
          <w:color w:val="DE002A" w:themeColor="accent1"/>
          <w:sz w:val="16"/>
          <w:szCs w:val="16"/>
        </w:rPr>
        <w:t>e</w:t>
      </w:r>
      <w:r w:rsidR="001D2A8A" w:rsidRPr="008E39FE">
        <w:rPr>
          <w:rFonts w:ascii="Verdana" w:hAnsi="Verdana" w:cs="Arial"/>
          <w:color w:val="DE002A" w:themeColor="accent1"/>
          <w:sz w:val="16"/>
          <w:szCs w:val="16"/>
        </w:rPr>
        <w:t>ntreprise »</w:t>
      </w:r>
      <w:r w:rsidR="008E39FE">
        <w:rPr>
          <w:rFonts w:ascii="Verdana" w:hAnsi="Verdana" w:cs="Arial"/>
          <w:color w:val="DE002A" w:themeColor="accent1"/>
          <w:sz w:val="16"/>
          <w:szCs w:val="16"/>
        </w:rPr>
        <w:t>.</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En l’état du désengagement croissant du régime obligatoire de la Sécurité sociale, des changements</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dans l’organisation du système de frais de soins, des politiques nouvelles de remboursements,</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l’employeur a considéré qu’il était opportun d’instaurer des garanties de protection sociale</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complémentaire obligatoire couvrant, de manière satisfaisante, les principaux actes médicaux.</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 xml:space="preserve">La présente </w:t>
      </w:r>
      <w:r w:rsidR="008E39FE">
        <w:rPr>
          <w:rFonts w:ascii="Verdana" w:hAnsi="Verdana" w:cs="Arial"/>
          <w:color w:val="000000"/>
          <w:sz w:val="16"/>
          <w:szCs w:val="16"/>
        </w:rPr>
        <w:t>d</w:t>
      </w:r>
      <w:r w:rsidRPr="00AF61E0">
        <w:rPr>
          <w:rFonts w:ascii="Verdana" w:hAnsi="Verdana" w:cs="Arial"/>
          <w:color w:val="000000"/>
          <w:sz w:val="16"/>
          <w:szCs w:val="16"/>
        </w:rPr>
        <w:t xml:space="preserve">écision </w:t>
      </w:r>
      <w:r w:rsidR="008E39FE">
        <w:rPr>
          <w:rFonts w:ascii="Verdana" w:hAnsi="Verdana" w:cs="Arial"/>
          <w:color w:val="000000"/>
          <w:sz w:val="16"/>
          <w:szCs w:val="16"/>
        </w:rPr>
        <w:t>u</w:t>
      </w:r>
      <w:r w:rsidRPr="00AF61E0">
        <w:rPr>
          <w:rFonts w:ascii="Verdana" w:hAnsi="Verdana" w:cs="Arial"/>
          <w:color w:val="000000"/>
          <w:sz w:val="16"/>
          <w:szCs w:val="16"/>
        </w:rPr>
        <w:t xml:space="preserve">nilatérale vise à instaurer et présenter les modalités, </w:t>
      </w:r>
      <w:r w:rsidR="009E2E49" w:rsidRPr="00AF61E0">
        <w:rPr>
          <w:rFonts w:ascii="Verdana" w:hAnsi="Verdana" w:cs="Arial"/>
          <w:color w:val="000000"/>
          <w:sz w:val="16"/>
          <w:szCs w:val="16"/>
        </w:rPr>
        <w:t xml:space="preserve">et les </w:t>
      </w:r>
      <w:r w:rsidRPr="00AF61E0">
        <w:rPr>
          <w:rFonts w:ascii="Verdana" w:hAnsi="Verdana" w:cs="Arial"/>
          <w:color w:val="000000"/>
          <w:sz w:val="16"/>
          <w:szCs w:val="16"/>
        </w:rPr>
        <w:t xml:space="preserve">conditions </w:t>
      </w:r>
      <w:r w:rsidR="009E2E49" w:rsidRPr="00AF61E0">
        <w:rPr>
          <w:rFonts w:ascii="Verdana" w:hAnsi="Verdana" w:cs="Arial"/>
          <w:color w:val="000000"/>
          <w:sz w:val="16"/>
          <w:szCs w:val="16"/>
        </w:rPr>
        <w:t xml:space="preserve">du dispositif </w:t>
      </w:r>
      <w:r w:rsidRPr="00AF61E0">
        <w:rPr>
          <w:rFonts w:ascii="Verdana" w:hAnsi="Verdana" w:cs="Arial"/>
          <w:color w:val="000000"/>
          <w:sz w:val="16"/>
          <w:szCs w:val="16"/>
        </w:rPr>
        <w:t xml:space="preserve">frais de santé </w:t>
      </w:r>
      <w:r w:rsidR="009E2E49" w:rsidRPr="00AF61E0">
        <w:rPr>
          <w:rFonts w:ascii="Verdana" w:hAnsi="Verdana" w:cs="Arial"/>
          <w:color w:val="000000"/>
          <w:sz w:val="16"/>
          <w:szCs w:val="16"/>
        </w:rPr>
        <w:t xml:space="preserve">collectif et obligatoire </w:t>
      </w:r>
      <w:r w:rsidRPr="00AF61E0">
        <w:rPr>
          <w:rFonts w:ascii="Verdana" w:hAnsi="Verdana" w:cs="Arial"/>
          <w:color w:val="000000"/>
          <w:sz w:val="16"/>
          <w:szCs w:val="16"/>
        </w:rPr>
        <w:t>mis en place.</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 xml:space="preserve">Il a donc été décidé ce qui suit, en application de l’article L 911-1 du Code de la </w:t>
      </w:r>
      <w:r w:rsidR="008E39FE">
        <w:rPr>
          <w:rFonts w:ascii="Verdana" w:hAnsi="Verdana" w:cs="Arial"/>
          <w:color w:val="000000"/>
          <w:sz w:val="16"/>
          <w:szCs w:val="16"/>
        </w:rPr>
        <w:t>S</w:t>
      </w:r>
      <w:r w:rsidRPr="00AF61E0">
        <w:rPr>
          <w:rFonts w:ascii="Verdana" w:hAnsi="Verdana" w:cs="Arial"/>
          <w:color w:val="000000"/>
          <w:sz w:val="16"/>
          <w:szCs w:val="16"/>
        </w:rPr>
        <w:t>écurité sociale,</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après information et consultation du comité d’entreprise</w:t>
      </w:r>
      <w:r w:rsidR="009D2B5C">
        <w:rPr>
          <w:rFonts w:ascii="Verdana" w:hAnsi="Verdana" w:cs="Arial"/>
          <w:color w:val="000000"/>
          <w:sz w:val="16"/>
          <w:szCs w:val="16"/>
        </w:rPr>
        <w:t xml:space="preserve"> ou des représentants du personnel</w:t>
      </w:r>
      <w:r w:rsidRPr="00AF61E0">
        <w:rPr>
          <w:rFonts w:ascii="Verdana" w:hAnsi="Verdana" w:cs="Arial"/>
          <w:color w:val="000000"/>
          <w:sz w:val="16"/>
          <w:szCs w:val="16"/>
        </w:rPr>
        <w:t>.</w:t>
      </w:r>
    </w:p>
    <w:p w:rsidR="00440BA2" w:rsidRPr="00AF61E0" w:rsidRDefault="00440BA2" w:rsidP="002977A1">
      <w:pPr>
        <w:jc w:val="both"/>
        <w:rPr>
          <w:rFonts w:ascii="Verdana" w:hAnsi="Verdana" w:cs="Arial"/>
          <w:b/>
          <w:bCs/>
          <w:color w:val="000000"/>
          <w:sz w:val="16"/>
          <w:szCs w:val="16"/>
        </w:rPr>
      </w:pPr>
    </w:p>
    <w:p w:rsidR="00440BA2" w:rsidRPr="008E39FE" w:rsidRDefault="00440BA2" w:rsidP="008E39FE">
      <w:pPr>
        <w:shd w:val="clear" w:color="auto" w:fill="DE002A" w:themeFill="accent1"/>
        <w:jc w:val="both"/>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1 – OBJET</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 xml:space="preserve">L’objet de la présente </w:t>
      </w:r>
      <w:r w:rsidR="008E39FE">
        <w:rPr>
          <w:rFonts w:ascii="Verdana" w:hAnsi="Verdana" w:cs="Arial"/>
          <w:color w:val="000000"/>
          <w:sz w:val="16"/>
          <w:szCs w:val="16"/>
        </w:rPr>
        <w:t>d</w:t>
      </w:r>
      <w:r w:rsidR="008E39FE" w:rsidRPr="00AF61E0">
        <w:rPr>
          <w:rFonts w:ascii="Verdana" w:hAnsi="Verdana" w:cs="Arial"/>
          <w:color w:val="000000"/>
          <w:sz w:val="16"/>
          <w:szCs w:val="16"/>
        </w:rPr>
        <w:t xml:space="preserve">écision </w:t>
      </w:r>
      <w:r w:rsidR="008E39FE">
        <w:rPr>
          <w:rFonts w:ascii="Verdana" w:hAnsi="Verdana" w:cs="Arial"/>
          <w:color w:val="000000"/>
          <w:sz w:val="16"/>
          <w:szCs w:val="16"/>
        </w:rPr>
        <w:t>u</w:t>
      </w:r>
      <w:r w:rsidR="008E39FE" w:rsidRPr="00AF61E0">
        <w:rPr>
          <w:rFonts w:ascii="Verdana" w:hAnsi="Verdana" w:cs="Arial"/>
          <w:color w:val="000000"/>
          <w:sz w:val="16"/>
          <w:szCs w:val="16"/>
        </w:rPr>
        <w:t xml:space="preserve">nilatérale </w:t>
      </w:r>
      <w:r w:rsidRPr="00AF61E0">
        <w:rPr>
          <w:rFonts w:ascii="Verdana" w:hAnsi="Verdana" w:cs="Arial"/>
          <w:color w:val="000000"/>
          <w:sz w:val="16"/>
          <w:szCs w:val="16"/>
        </w:rPr>
        <w:t>est d’instituer un système de garanties collectives</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complémentaire obligatoire frais de santé, permettant aux salariés de bénéficier de prestations</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complétant celles servies par les organismes de Sécurité sociale.</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L’adhésion au contrat est obligatoire et s’impose donc dans les relations individuelles de travail.</w:t>
      </w:r>
    </w:p>
    <w:p w:rsidR="00440BA2" w:rsidRPr="00AF61E0" w:rsidRDefault="00440BA2" w:rsidP="002977A1">
      <w:pPr>
        <w:jc w:val="both"/>
        <w:rPr>
          <w:rFonts w:ascii="Verdana" w:hAnsi="Verdana" w:cs="Arial"/>
          <w:b/>
          <w:bCs/>
          <w:color w:val="000000"/>
          <w:sz w:val="16"/>
          <w:szCs w:val="16"/>
        </w:rPr>
      </w:pPr>
    </w:p>
    <w:p w:rsidR="00440BA2" w:rsidRPr="008E39FE" w:rsidRDefault="00440BA2" w:rsidP="008E39FE">
      <w:pPr>
        <w:shd w:val="clear" w:color="auto" w:fill="DE002A" w:themeFill="accent1"/>
        <w:jc w:val="both"/>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2 – PERSONNEL B</w:t>
      </w:r>
      <w:r w:rsidR="008E39FE" w:rsidRPr="008E39FE">
        <w:rPr>
          <w:rFonts w:ascii="Verdana" w:hAnsi="Verdana" w:cs="Arial"/>
          <w:b/>
          <w:bCs/>
          <w:color w:val="FFFFFF" w:themeColor="background1"/>
          <w:sz w:val="16"/>
          <w:szCs w:val="16"/>
        </w:rPr>
        <w:t>É</w:t>
      </w:r>
      <w:r w:rsidRPr="008E39FE">
        <w:rPr>
          <w:rFonts w:ascii="Verdana" w:hAnsi="Verdana" w:cs="Arial"/>
          <w:b/>
          <w:bCs/>
          <w:color w:val="FFFFFF" w:themeColor="background1"/>
          <w:sz w:val="16"/>
          <w:szCs w:val="16"/>
        </w:rPr>
        <w:t>N</w:t>
      </w:r>
      <w:r w:rsidR="008E39FE" w:rsidRPr="008E39FE">
        <w:rPr>
          <w:rFonts w:ascii="Verdana" w:hAnsi="Verdana" w:cs="Arial"/>
          <w:b/>
          <w:bCs/>
          <w:color w:val="FFFFFF" w:themeColor="background1"/>
          <w:sz w:val="16"/>
          <w:szCs w:val="16"/>
        </w:rPr>
        <w:t>É</w:t>
      </w:r>
      <w:r w:rsidRPr="008E39FE">
        <w:rPr>
          <w:rFonts w:ascii="Verdana" w:hAnsi="Verdana" w:cs="Arial"/>
          <w:b/>
          <w:bCs/>
          <w:color w:val="FFFFFF" w:themeColor="background1"/>
          <w:sz w:val="16"/>
          <w:szCs w:val="16"/>
        </w:rPr>
        <w:t>FICIAIRE</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Le système de garanties collectives complémentaire obligatoire frais de santé s’applique aux salariés</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tels que définis ci-après :</w:t>
      </w:r>
    </w:p>
    <w:p w:rsidR="006A2DDC" w:rsidRPr="00AF61E0" w:rsidRDefault="006A2DDC" w:rsidP="002977A1">
      <w:pPr>
        <w:jc w:val="both"/>
        <w:rPr>
          <w:rFonts w:ascii="Verdana" w:hAnsi="Verdana" w:cs="Arial"/>
          <w:color w:val="000000"/>
          <w:sz w:val="16"/>
          <w:szCs w:val="16"/>
        </w:rPr>
      </w:pPr>
    </w:p>
    <w:p w:rsidR="00440BA2" w:rsidRPr="008E39FE" w:rsidRDefault="00440BA2" w:rsidP="002977A1">
      <w:pPr>
        <w:jc w:val="both"/>
        <w:rPr>
          <w:rFonts w:ascii="Verdana" w:hAnsi="Verdana" w:cs="Arial"/>
          <w:i/>
          <w:iCs/>
          <w:color w:val="DE002A" w:themeColor="accent1"/>
          <w:sz w:val="16"/>
          <w:szCs w:val="16"/>
        </w:rPr>
      </w:pPr>
      <w:r w:rsidRPr="008E39FE">
        <w:rPr>
          <w:rFonts w:ascii="Verdana" w:hAnsi="Verdana" w:cs="Arial"/>
          <w:i/>
          <w:iCs/>
          <w:color w:val="DE002A" w:themeColor="accent1"/>
          <w:sz w:val="16"/>
          <w:szCs w:val="16"/>
        </w:rPr>
        <w:t>L’ensem</w:t>
      </w:r>
      <w:r w:rsidR="006A2DDC" w:rsidRPr="008E39FE">
        <w:rPr>
          <w:rFonts w:ascii="Verdana" w:hAnsi="Verdana" w:cs="Arial"/>
          <w:i/>
          <w:iCs/>
          <w:color w:val="DE002A" w:themeColor="accent1"/>
          <w:sz w:val="16"/>
          <w:szCs w:val="16"/>
        </w:rPr>
        <w:t>ble des salariés de l’entreprise</w:t>
      </w:r>
      <w:r w:rsidR="001D2A8A" w:rsidRPr="008E39FE">
        <w:rPr>
          <w:rFonts w:ascii="Verdana" w:hAnsi="Verdana" w:cs="Arial"/>
          <w:i/>
          <w:iCs/>
          <w:color w:val="DE002A" w:themeColor="accent1"/>
          <w:sz w:val="16"/>
          <w:szCs w:val="16"/>
        </w:rPr>
        <w:t>.</w:t>
      </w:r>
    </w:p>
    <w:p w:rsidR="001D2A8A" w:rsidRPr="001D2A8A" w:rsidRDefault="001D2A8A" w:rsidP="002977A1">
      <w:pPr>
        <w:jc w:val="both"/>
        <w:rPr>
          <w:rFonts w:ascii="Verdana" w:hAnsi="Verdana" w:cs="Arial"/>
          <w:i/>
          <w:iCs/>
          <w:sz w:val="16"/>
          <w:szCs w:val="16"/>
        </w:rPr>
      </w:pPr>
      <w:r w:rsidRPr="001D2A8A">
        <w:rPr>
          <w:rFonts w:ascii="Verdana" w:hAnsi="Verdana" w:cs="Arial"/>
          <w:i/>
          <w:iCs/>
          <w:sz w:val="16"/>
          <w:szCs w:val="16"/>
        </w:rPr>
        <w:t>Soit</w:t>
      </w:r>
      <w:r w:rsidR="008E39FE">
        <w:rPr>
          <w:rFonts w:ascii="Verdana" w:hAnsi="Verdana" w:cs="Arial"/>
          <w:i/>
          <w:iCs/>
          <w:sz w:val="16"/>
          <w:szCs w:val="16"/>
        </w:rPr>
        <w:t> :</w:t>
      </w:r>
    </w:p>
    <w:p w:rsidR="001D2A8A" w:rsidRPr="008E39FE" w:rsidRDefault="001D2A8A" w:rsidP="002977A1">
      <w:pPr>
        <w:jc w:val="both"/>
        <w:rPr>
          <w:rFonts w:ascii="Verdana" w:hAnsi="Verdana" w:cs="Arial"/>
          <w:i/>
          <w:iCs/>
          <w:color w:val="DE002A" w:themeColor="accent1"/>
          <w:sz w:val="16"/>
          <w:szCs w:val="16"/>
        </w:rPr>
      </w:pPr>
      <w:r w:rsidRPr="008E39FE">
        <w:rPr>
          <w:rFonts w:ascii="Verdana" w:hAnsi="Verdana" w:cs="Arial"/>
          <w:i/>
          <w:iCs/>
          <w:color w:val="DE002A" w:themeColor="accent1"/>
          <w:sz w:val="16"/>
          <w:szCs w:val="16"/>
        </w:rPr>
        <w:t xml:space="preserve">L’ensemble du </w:t>
      </w:r>
      <w:r w:rsidR="008E39FE">
        <w:rPr>
          <w:rFonts w:ascii="Verdana" w:hAnsi="Verdana" w:cs="Arial"/>
          <w:i/>
          <w:iCs/>
          <w:color w:val="DE002A" w:themeColor="accent1"/>
          <w:sz w:val="16"/>
          <w:szCs w:val="16"/>
        </w:rPr>
        <w:t>p</w:t>
      </w:r>
      <w:r w:rsidRPr="008E39FE">
        <w:rPr>
          <w:rFonts w:ascii="Verdana" w:hAnsi="Verdana" w:cs="Arial"/>
          <w:i/>
          <w:iCs/>
          <w:color w:val="DE002A" w:themeColor="accent1"/>
          <w:sz w:val="16"/>
          <w:szCs w:val="16"/>
        </w:rPr>
        <w:t>ersonnel relevant des Articles 4 et 4 bis de la CCN Cadres de 1947</w:t>
      </w:r>
    </w:p>
    <w:p w:rsidR="001D2A8A" w:rsidRPr="001D2A8A" w:rsidRDefault="001D2A8A" w:rsidP="002977A1">
      <w:pPr>
        <w:jc w:val="both"/>
        <w:rPr>
          <w:rFonts w:ascii="Verdana" w:hAnsi="Verdana" w:cs="Arial"/>
          <w:i/>
          <w:iCs/>
          <w:sz w:val="16"/>
          <w:szCs w:val="16"/>
        </w:rPr>
      </w:pPr>
      <w:r w:rsidRPr="001D2A8A">
        <w:rPr>
          <w:rFonts w:ascii="Verdana" w:hAnsi="Verdana" w:cs="Arial"/>
          <w:i/>
          <w:iCs/>
          <w:sz w:val="16"/>
          <w:szCs w:val="16"/>
        </w:rPr>
        <w:t>Soit</w:t>
      </w:r>
      <w:r w:rsidR="008E39FE">
        <w:rPr>
          <w:rFonts w:ascii="Verdana" w:hAnsi="Verdana" w:cs="Arial"/>
          <w:i/>
          <w:iCs/>
          <w:sz w:val="16"/>
          <w:szCs w:val="16"/>
        </w:rPr>
        <w:t> :</w:t>
      </w:r>
    </w:p>
    <w:p w:rsidR="001D2A8A" w:rsidRPr="008E39FE" w:rsidRDefault="001D2A8A" w:rsidP="001D2A8A">
      <w:pPr>
        <w:jc w:val="both"/>
        <w:rPr>
          <w:rFonts w:ascii="Verdana" w:hAnsi="Verdana" w:cs="Arial"/>
          <w:i/>
          <w:iCs/>
          <w:color w:val="DE002A" w:themeColor="accent1"/>
          <w:sz w:val="16"/>
          <w:szCs w:val="16"/>
        </w:rPr>
      </w:pPr>
      <w:r w:rsidRPr="008E39FE">
        <w:rPr>
          <w:rFonts w:ascii="Verdana" w:hAnsi="Verdana" w:cs="Arial"/>
          <w:i/>
          <w:iCs/>
          <w:color w:val="DE002A" w:themeColor="accent1"/>
          <w:sz w:val="16"/>
          <w:szCs w:val="16"/>
        </w:rPr>
        <w:t xml:space="preserve">L’ensemble du </w:t>
      </w:r>
      <w:r w:rsidR="008E39FE">
        <w:rPr>
          <w:rFonts w:ascii="Verdana" w:hAnsi="Verdana" w:cs="Arial"/>
          <w:i/>
          <w:iCs/>
          <w:color w:val="DE002A" w:themeColor="accent1"/>
          <w:sz w:val="16"/>
          <w:szCs w:val="16"/>
        </w:rPr>
        <w:t>p</w:t>
      </w:r>
      <w:r w:rsidRPr="008E39FE">
        <w:rPr>
          <w:rFonts w:ascii="Verdana" w:hAnsi="Verdana" w:cs="Arial"/>
          <w:i/>
          <w:iCs/>
          <w:color w:val="DE002A" w:themeColor="accent1"/>
          <w:sz w:val="16"/>
          <w:szCs w:val="16"/>
        </w:rPr>
        <w:t xml:space="preserve">ersonnel </w:t>
      </w:r>
      <w:r w:rsidR="00B759DA" w:rsidRPr="008E39FE">
        <w:rPr>
          <w:rFonts w:ascii="Verdana" w:hAnsi="Verdana" w:cs="Arial"/>
          <w:i/>
          <w:iCs/>
          <w:color w:val="DE002A" w:themeColor="accent1"/>
          <w:sz w:val="16"/>
          <w:szCs w:val="16"/>
        </w:rPr>
        <w:t xml:space="preserve">ne </w:t>
      </w:r>
      <w:r w:rsidRPr="008E39FE">
        <w:rPr>
          <w:rFonts w:ascii="Verdana" w:hAnsi="Verdana" w:cs="Arial"/>
          <w:i/>
          <w:iCs/>
          <w:color w:val="DE002A" w:themeColor="accent1"/>
          <w:sz w:val="16"/>
          <w:szCs w:val="16"/>
        </w:rPr>
        <w:t>relevant</w:t>
      </w:r>
      <w:r w:rsidR="00B759DA" w:rsidRPr="008E39FE">
        <w:rPr>
          <w:rFonts w:ascii="Verdana" w:hAnsi="Verdana" w:cs="Arial"/>
          <w:i/>
          <w:iCs/>
          <w:color w:val="DE002A" w:themeColor="accent1"/>
          <w:sz w:val="16"/>
          <w:szCs w:val="16"/>
        </w:rPr>
        <w:t xml:space="preserve"> pas</w:t>
      </w:r>
      <w:r w:rsidRPr="008E39FE">
        <w:rPr>
          <w:rFonts w:ascii="Verdana" w:hAnsi="Verdana" w:cs="Arial"/>
          <w:i/>
          <w:iCs/>
          <w:color w:val="DE002A" w:themeColor="accent1"/>
          <w:sz w:val="16"/>
          <w:szCs w:val="16"/>
        </w:rPr>
        <w:t xml:space="preserve"> des Articles 4 et 4 bis de la CCN Cadres de 1947</w:t>
      </w:r>
    </w:p>
    <w:p w:rsidR="001D2A8A" w:rsidRPr="00AF61E0" w:rsidRDefault="001D2A8A" w:rsidP="002977A1">
      <w:pPr>
        <w:jc w:val="both"/>
        <w:rPr>
          <w:rFonts w:ascii="Verdana" w:hAnsi="Verdana" w:cs="Arial"/>
          <w:i/>
          <w:iCs/>
          <w:color w:val="000000"/>
          <w:sz w:val="16"/>
          <w:szCs w:val="16"/>
        </w:rPr>
      </w:pP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L’adhésion de ces personnes au système de garanties collectives complémentaire frais de santé revêt</w:t>
      </w:r>
      <w:r w:rsidR="002977A1" w:rsidRPr="00AF61E0">
        <w:rPr>
          <w:rFonts w:ascii="Verdana" w:hAnsi="Verdana" w:cs="Arial"/>
          <w:color w:val="000000"/>
          <w:sz w:val="16"/>
          <w:szCs w:val="16"/>
        </w:rPr>
        <w:t xml:space="preserve"> </w:t>
      </w:r>
      <w:r w:rsidRPr="00AF61E0">
        <w:rPr>
          <w:rFonts w:ascii="Verdana" w:hAnsi="Verdana" w:cs="Arial"/>
          <w:color w:val="000000"/>
          <w:sz w:val="16"/>
          <w:szCs w:val="16"/>
        </w:rPr>
        <w:t>un caractère obligatoire.</w:t>
      </w:r>
    </w:p>
    <w:p w:rsidR="00440BA2" w:rsidRPr="00AF61E0" w:rsidRDefault="00440BA2" w:rsidP="002977A1">
      <w:pPr>
        <w:jc w:val="both"/>
        <w:rPr>
          <w:rFonts w:ascii="Verdana" w:hAnsi="Verdana" w:cs="Arial"/>
          <w:i/>
          <w:iCs/>
          <w:color w:val="818181"/>
          <w:sz w:val="16"/>
          <w:szCs w:val="16"/>
        </w:rPr>
      </w:pP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Néanmoins, le</w:t>
      </w:r>
      <w:r w:rsidR="006A2DDC" w:rsidRPr="00AF61E0">
        <w:rPr>
          <w:rFonts w:ascii="Verdana" w:hAnsi="Verdana" w:cs="Arial"/>
          <w:color w:val="000000"/>
          <w:sz w:val="16"/>
          <w:szCs w:val="16"/>
        </w:rPr>
        <w:t xml:space="preserve"> </w:t>
      </w:r>
      <w:r w:rsidRPr="00AF61E0">
        <w:rPr>
          <w:rFonts w:ascii="Verdana" w:hAnsi="Verdana" w:cs="Arial"/>
          <w:color w:val="000000"/>
          <w:sz w:val="16"/>
          <w:szCs w:val="16"/>
        </w:rPr>
        <w:t>caractère obligatoire du présent système de garanties collectives complémentaire, qui prévoit une</w:t>
      </w:r>
      <w:r w:rsidR="006A2DDC" w:rsidRPr="00AF61E0">
        <w:rPr>
          <w:rFonts w:ascii="Verdana" w:hAnsi="Verdana" w:cs="Arial"/>
          <w:color w:val="000000"/>
          <w:sz w:val="16"/>
          <w:szCs w:val="16"/>
        </w:rPr>
        <w:t xml:space="preserve"> </w:t>
      </w:r>
      <w:r w:rsidRPr="00AF61E0">
        <w:rPr>
          <w:rFonts w:ascii="Verdana" w:hAnsi="Verdana" w:cs="Arial"/>
          <w:color w:val="000000"/>
          <w:sz w:val="16"/>
          <w:szCs w:val="16"/>
        </w:rPr>
        <w:t>cotisation à la charge du salarié, doit être apprécié au regard de l’article 11 de la loi du 31 décembre</w:t>
      </w:r>
      <w:r w:rsidR="006A2DDC" w:rsidRPr="00AF61E0">
        <w:rPr>
          <w:rFonts w:ascii="Verdana" w:hAnsi="Verdana" w:cs="Arial"/>
          <w:color w:val="000000"/>
          <w:sz w:val="16"/>
          <w:szCs w:val="16"/>
        </w:rPr>
        <w:t xml:space="preserve"> </w:t>
      </w:r>
      <w:r w:rsidRPr="00AF61E0">
        <w:rPr>
          <w:rFonts w:ascii="Verdana" w:hAnsi="Verdana" w:cs="Arial"/>
          <w:color w:val="000000"/>
          <w:sz w:val="16"/>
          <w:szCs w:val="16"/>
        </w:rPr>
        <w:t>1989 dite Loi Evin, précisant qu’aucun salarié, employé dans une entreprise avant la mise en place</w:t>
      </w:r>
      <w:r w:rsidR="006A2DDC" w:rsidRPr="00AF61E0">
        <w:rPr>
          <w:rFonts w:ascii="Verdana" w:hAnsi="Verdana" w:cs="Arial"/>
          <w:color w:val="000000"/>
          <w:sz w:val="16"/>
          <w:szCs w:val="16"/>
        </w:rPr>
        <w:t xml:space="preserve"> </w:t>
      </w:r>
      <w:r w:rsidRPr="00AF61E0">
        <w:rPr>
          <w:rFonts w:ascii="Verdana" w:hAnsi="Verdana" w:cs="Arial"/>
          <w:color w:val="000000"/>
          <w:sz w:val="16"/>
          <w:szCs w:val="16"/>
        </w:rPr>
        <w:t>d’un système de garanties collectives complémentaire obligatoire frais de santé par décision</w:t>
      </w:r>
      <w:r w:rsidR="009E2E49" w:rsidRPr="00AF61E0">
        <w:rPr>
          <w:rFonts w:ascii="Verdana" w:hAnsi="Verdana" w:cs="Arial"/>
          <w:color w:val="000000"/>
          <w:sz w:val="16"/>
          <w:szCs w:val="16"/>
        </w:rPr>
        <w:t xml:space="preserve"> </w:t>
      </w:r>
      <w:r w:rsidRPr="00AF61E0">
        <w:rPr>
          <w:rFonts w:ascii="Verdana" w:hAnsi="Verdana" w:cs="Arial"/>
          <w:color w:val="000000"/>
          <w:sz w:val="16"/>
          <w:szCs w:val="16"/>
        </w:rPr>
        <w:t xml:space="preserve">unilatérale, ne peut être contraint de cotiser contre son gré à ce système. </w:t>
      </w:r>
      <w:r w:rsidRPr="00AF61E0">
        <w:rPr>
          <w:rFonts w:ascii="Verdana" w:hAnsi="Verdana" w:cs="Arial"/>
          <w:b/>
          <w:bCs/>
          <w:color w:val="000000"/>
          <w:sz w:val="16"/>
          <w:szCs w:val="16"/>
        </w:rPr>
        <w:t>L’éventuel refus</w:t>
      </w:r>
      <w:r w:rsidR="006A2DDC" w:rsidRPr="00AF61E0">
        <w:rPr>
          <w:rFonts w:ascii="Verdana" w:hAnsi="Verdana" w:cs="Arial"/>
          <w:b/>
          <w:bCs/>
          <w:color w:val="000000"/>
          <w:sz w:val="16"/>
          <w:szCs w:val="16"/>
        </w:rPr>
        <w:t xml:space="preserve"> d</w:t>
      </w:r>
      <w:r w:rsidRPr="00AF61E0">
        <w:rPr>
          <w:rFonts w:ascii="Verdana" w:hAnsi="Verdana" w:cs="Arial"/>
          <w:b/>
          <w:bCs/>
          <w:color w:val="000000"/>
          <w:sz w:val="16"/>
          <w:szCs w:val="16"/>
        </w:rPr>
        <w:t>’adhésion doit être notifié par écrit à l’employeur</w:t>
      </w:r>
      <w:r w:rsidRPr="00AF61E0">
        <w:rPr>
          <w:rFonts w:ascii="Verdana" w:hAnsi="Verdana" w:cs="Arial"/>
          <w:color w:val="000000"/>
          <w:sz w:val="16"/>
          <w:szCs w:val="16"/>
        </w:rPr>
        <w:t>.</w:t>
      </w:r>
    </w:p>
    <w:p w:rsidR="00440BA2" w:rsidRPr="00AF61E0" w:rsidRDefault="00440BA2" w:rsidP="002977A1">
      <w:pPr>
        <w:jc w:val="both"/>
        <w:rPr>
          <w:rFonts w:ascii="Verdana" w:hAnsi="Verdana" w:cs="Arial"/>
          <w:b/>
          <w:bCs/>
          <w:color w:val="000000"/>
          <w:sz w:val="16"/>
          <w:szCs w:val="16"/>
        </w:rPr>
      </w:pPr>
    </w:p>
    <w:p w:rsidR="006A2DDC" w:rsidRPr="00AF61E0" w:rsidRDefault="00440BA2" w:rsidP="008E39FE">
      <w:pPr>
        <w:numPr>
          <w:ilvl w:val="0"/>
          <w:numId w:val="9"/>
        </w:numPr>
        <w:ind w:left="284" w:hanging="284"/>
        <w:jc w:val="both"/>
        <w:rPr>
          <w:rFonts w:ascii="Verdana" w:hAnsi="Verdana" w:cs="Arial"/>
          <w:b/>
          <w:bCs/>
          <w:color w:val="000000"/>
          <w:sz w:val="16"/>
          <w:szCs w:val="16"/>
        </w:rPr>
      </w:pPr>
      <w:r w:rsidRPr="00AF61E0">
        <w:rPr>
          <w:rFonts w:ascii="Verdana" w:hAnsi="Verdana" w:cs="Arial"/>
          <w:b/>
          <w:bCs/>
          <w:color w:val="000000"/>
          <w:sz w:val="16"/>
          <w:szCs w:val="16"/>
        </w:rPr>
        <w:t xml:space="preserve">Dérogations possibles à l’adhésion, quelle que soit la date d’embauche </w:t>
      </w:r>
    </w:p>
    <w:p w:rsidR="006A2DDC" w:rsidRPr="00AF61E0" w:rsidRDefault="006A2DDC" w:rsidP="002977A1">
      <w:pPr>
        <w:spacing w:after="120"/>
        <w:jc w:val="both"/>
        <w:rPr>
          <w:rFonts w:ascii="Verdana" w:hAnsi="Verdana" w:cs="Arial"/>
          <w:sz w:val="16"/>
          <w:szCs w:val="16"/>
        </w:rPr>
      </w:pPr>
      <w:r w:rsidRPr="00AF61E0">
        <w:rPr>
          <w:rFonts w:ascii="Verdana" w:hAnsi="Verdana" w:cs="Arial"/>
          <w:sz w:val="16"/>
          <w:szCs w:val="16"/>
        </w:rPr>
        <w:t>Cependant, les personnels ont une faculté de dispense d’adhésion</w:t>
      </w:r>
      <w:r w:rsidRPr="00AF61E0">
        <w:rPr>
          <w:rFonts w:ascii="Verdana" w:eastAsia="MS Mincho" w:hAnsi="Verdana" w:cs="Arial"/>
          <w:sz w:val="16"/>
          <w:szCs w:val="16"/>
          <w:lang w:eastAsia="ja-JP"/>
        </w:rPr>
        <w:t xml:space="preserve"> à un dispositif collectif et obligatoire</w:t>
      </w:r>
      <w:r w:rsidRPr="00AF61E0">
        <w:rPr>
          <w:rFonts w:ascii="Verdana" w:hAnsi="Verdana" w:cs="Arial"/>
          <w:sz w:val="16"/>
          <w:szCs w:val="16"/>
        </w:rPr>
        <w:t xml:space="preserve">, en application de l’article R. 242-1-6 du Code de la Sécurité Sociale, à leur choix, sous réserve d’en faire la demande </w:t>
      </w:r>
      <w:r w:rsidR="009E2E49" w:rsidRPr="00AF61E0">
        <w:rPr>
          <w:rFonts w:ascii="Verdana" w:hAnsi="Verdana" w:cs="Arial"/>
          <w:sz w:val="16"/>
          <w:szCs w:val="16"/>
        </w:rPr>
        <w:t xml:space="preserve">conformément aux procédures mise en place par le </w:t>
      </w:r>
      <w:r w:rsidR="008E39FE">
        <w:rPr>
          <w:rFonts w:ascii="Verdana" w:hAnsi="Verdana" w:cs="Arial"/>
          <w:sz w:val="16"/>
          <w:szCs w:val="16"/>
        </w:rPr>
        <w:lastRenderedPageBreak/>
        <w:t>s</w:t>
      </w:r>
      <w:r w:rsidR="009E2E49" w:rsidRPr="00AF61E0">
        <w:rPr>
          <w:rFonts w:ascii="Verdana" w:hAnsi="Verdana" w:cs="Arial"/>
          <w:sz w:val="16"/>
          <w:szCs w:val="16"/>
        </w:rPr>
        <w:t xml:space="preserve">ervice des Ressources </w:t>
      </w:r>
      <w:r w:rsidR="008E39FE">
        <w:rPr>
          <w:rFonts w:ascii="Verdana" w:hAnsi="Verdana" w:cs="Arial"/>
          <w:sz w:val="16"/>
          <w:szCs w:val="16"/>
        </w:rPr>
        <w:t>h</w:t>
      </w:r>
      <w:r w:rsidR="009E2E49" w:rsidRPr="00AF61E0">
        <w:rPr>
          <w:rFonts w:ascii="Verdana" w:hAnsi="Verdana" w:cs="Arial"/>
          <w:sz w:val="16"/>
          <w:szCs w:val="16"/>
        </w:rPr>
        <w:t>umaines</w:t>
      </w:r>
      <w:r w:rsidRPr="00AF61E0">
        <w:rPr>
          <w:rFonts w:ascii="Verdana" w:hAnsi="Verdana" w:cs="Arial"/>
          <w:sz w:val="16"/>
          <w:szCs w:val="16"/>
        </w:rPr>
        <w:t xml:space="preserve"> et en produisant les justificatifs mentionnés, dans les cas suivants :</w:t>
      </w:r>
    </w:p>
    <w:p w:rsidR="00360B22" w:rsidRPr="00AF61E0" w:rsidRDefault="00360B22" w:rsidP="002977A1">
      <w:pPr>
        <w:spacing w:after="120"/>
        <w:jc w:val="both"/>
        <w:rPr>
          <w:rFonts w:ascii="Verdana" w:hAnsi="Verdana" w:cs="Arial"/>
          <w:i/>
          <w:color w:val="00B050"/>
          <w:sz w:val="16"/>
          <w:szCs w:val="16"/>
        </w:rPr>
      </w:pPr>
      <w:r w:rsidRPr="00AF61E0">
        <w:rPr>
          <w:rFonts w:ascii="Verdana" w:hAnsi="Verdana" w:cs="Arial"/>
          <w:i/>
          <w:color w:val="00B050"/>
          <w:sz w:val="16"/>
          <w:szCs w:val="16"/>
        </w:rPr>
        <w:t xml:space="preserve">Vous trouverez ci-dessous l’ensemble des dispenses admises par l’administration. </w:t>
      </w:r>
      <w:r w:rsidR="001D2A8A">
        <w:rPr>
          <w:rFonts w:ascii="Verdana" w:hAnsi="Verdana" w:cs="Arial"/>
          <w:i/>
          <w:color w:val="00B050"/>
          <w:sz w:val="16"/>
          <w:szCs w:val="16"/>
        </w:rPr>
        <w:t>Attention</w:t>
      </w:r>
      <w:r w:rsidR="008E39FE">
        <w:rPr>
          <w:rFonts w:ascii="Verdana" w:hAnsi="Verdana" w:cs="Arial"/>
          <w:i/>
          <w:color w:val="00B050"/>
          <w:sz w:val="16"/>
          <w:szCs w:val="16"/>
        </w:rPr>
        <w:t> :</w:t>
      </w:r>
      <w:r w:rsidR="001D2A8A">
        <w:rPr>
          <w:rFonts w:ascii="Verdana" w:hAnsi="Verdana" w:cs="Arial"/>
          <w:i/>
          <w:color w:val="00B050"/>
          <w:sz w:val="16"/>
          <w:szCs w:val="16"/>
        </w:rPr>
        <w:t xml:space="preserve"> </w:t>
      </w:r>
      <w:r w:rsidR="008E39FE">
        <w:rPr>
          <w:rFonts w:ascii="Verdana" w:hAnsi="Verdana" w:cs="Arial"/>
          <w:i/>
          <w:color w:val="00B050"/>
          <w:sz w:val="16"/>
          <w:szCs w:val="16"/>
        </w:rPr>
        <w:t>en</w:t>
      </w:r>
      <w:r w:rsidR="001D2A8A">
        <w:rPr>
          <w:rFonts w:ascii="Verdana" w:hAnsi="Verdana" w:cs="Arial"/>
          <w:i/>
          <w:color w:val="00B050"/>
          <w:sz w:val="16"/>
          <w:szCs w:val="16"/>
        </w:rPr>
        <w:t xml:space="preserve"> cas de contrôle</w:t>
      </w:r>
      <w:r w:rsidR="008E39FE">
        <w:rPr>
          <w:rFonts w:ascii="Verdana" w:hAnsi="Verdana" w:cs="Arial"/>
          <w:i/>
          <w:color w:val="00B050"/>
          <w:sz w:val="16"/>
          <w:szCs w:val="16"/>
        </w:rPr>
        <w:t>,</w:t>
      </w:r>
      <w:r w:rsidR="001D2A8A">
        <w:rPr>
          <w:rFonts w:ascii="Verdana" w:hAnsi="Verdana" w:cs="Arial"/>
          <w:i/>
          <w:color w:val="00B050"/>
          <w:sz w:val="16"/>
          <w:szCs w:val="16"/>
        </w:rPr>
        <w:t xml:space="preserve"> l’entreprise doit être en mesure de fournir l’ensemble des pièces justificatives. Aussi</w:t>
      </w:r>
      <w:r w:rsidR="008E39FE">
        <w:rPr>
          <w:rFonts w:ascii="Verdana" w:hAnsi="Verdana" w:cs="Arial"/>
          <w:i/>
          <w:color w:val="00B050"/>
          <w:sz w:val="16"/>
          <w:szCs w:val="16"/>
        </w:rPr>
        <w:t>,</w:t>
      </w:r>
      <w:r w:rsidR="001D2A8A">
        <w:rPr>
          <w:rFonts w:ascii="Verdana" w:hAnsi="Verdana" w:cs="Arial"/>
          <w:i/>
          <w:color w:val="00B050"/>
          <w:sz w:val="16"/>
          <w:szCs w:val="16"/>
        </w:rPr>
        <w:t xml:space="preserve"> vous pouvez retenir tout ou partie de ces dispenses.</w:t>
      </w:r>
    </w:p>
    <w:p w:rsidR="006A2DDC" w:rsidRPr="00AF61E0" w:rsidRDefault="006A2DDC" w:rsidP="002977A1">
      <w:pPr>
        <w:jc w:val="both"/>
        <w:rPr>
          <w:rFonts w:ascii="Verdana" w:hAnsi="Verdana" w:cs="Arial"/>
          <w:i/>
          <w:iCs/>
          <w:sz w:val="16"/>
          <w:szCs w:val="16"/>
        </w:rPr>
      </w:pPr>
    </w:p>
    <w:p w:rsidR="006A2DDC" w:rsidRPr="00AF61E0" w:rsidRDefault="008E39FE" w:rsidP="002977A1">
      <w:pPr>
        <w:numPr>
          <w:ilvl w:val="0"/>
          <w:numId w:val="4"/>
        </w:numPr>
        <w:jc w:val="both"/>
        <w:rPr>
          <w:rFonts w:ascii="Verdana" w:hAnsi="Verdana" w:cs="Arial"/>
          <w:iCs/>
          <w:sz w:val="16"/>
          <w:szCs w:val="16"/>
        </w:rPr>
      </w:pPr>
      <w:r>
        <w:rPr>
          <w:rFonts w:ascii="Verdana" w:hAnsi="Verdana" w:cs="Arial"/>
          <w:iCs/>
          <w:sz w:val="16"/>
          <w:szCs w:val="16"/>
        </w:rPr>
        <w:t>L</w:t>
      </w:r>
      <w:r w:rsidR="006A2DDC" w:rsidRPr="00AF61E0">
        <w:rPr>
          <w:rFonts w:ascii="Verdana" w:hAnsi="Verdana" w:cs="Arial"/>
          <w:iCs/>
          <w:sz w:val="16"/>
          <w:szCs w:val="16"/>
        </w:rPr>
        <w:t xml:space="preserve">es salariés et apprentis bénéficiaires d’un contrat à durée déterminée d’une durée au moins égale à </w:t>
      </w:r>
      <w:r w:rsidR="00122667">
        <w:rPr>
          <w:rFonts w:ascii="Verdana" w:hAnsi="Verdana" w:cs="Arial"/>
          <w:iCs/>
          <w:sz w:val="16"/>
          <w:szCs w:val="16"/>
        </w:rPr>
        <w:t xml:space="preserve">douze </w:t>
      </w:r>
      <w:r w:rsidR="006A2DDC" w:rsidRPr="00AF61E0">
        <w:rPr>
          <w:rFonts w:ascii="Verdana" w:hAnsi="Verdana" w:cs="Arial"/>
          <w:iCs/>
          <w:sz w:val="16"/>
          <w:szCs w:val="16"/>
        </w:rPr>
        <w:t>mois à condition de justifier par écrit en produisant tous documents d’une couverture individuelle souscrite par ailleurs pour le même type de garanties ;</w:t>
      </w:r>
    </w:p>
    <w:p w:rsidR="006A2DDC" w:rsidRPr="00AF61E0" w:rsidRDefault="006A2DDC" w:rsidP="002977A1">
      <w:pPr>
        <w:jc w:val="both"/>
        <w:rPr>
          <w:rFonts w:ascii="Verdana" w:hAnsi="Verdana" w:cs="Arial"/>
          <w:iCs/>
          <w:sz w:val="16"/>
          <w:szCs w:val="16"/>
        </w:rPr>
      </w:pPr>
    </w:p>
    <w:p w:rsidR="006A2DDC" w:rsidRPr="00AF61E0" w:rsidRDefault="008E39FE" w:rsidP="002977A1">
      <w:pPr>
        <w:numPr>
          <w:ilvl w:val="0"/>
          <w:numId w:val="4"/>
        </w:numPr>
        <w:jc w:val="both"/>
        <w:rPr>
          <w:rFonts w:ascii="Verdana" w:hAnsi="Verdana" w:cs="Arial"/>
          <w:sz w:val="16"/>
          <w:szCs w:val="16"/>
        </w:rPr>
      </w:pPr>
      <w:r>
        <w:rPr>
          <w:rFonts w:ascii="Verdana" w:hAnsi="Verdana" w:cs="Arial"/>
          <w:sz w:val="16"/>
          <w:szCs w:val="16"/>
        </w:rPr>
        <w:t>L</w:t>
      </w:r>
      <w:r w:rsidR="006A2DDC" w:rsidRPr="00AF61E0">
        <w:rPr>
          <w:rFonts w:ascii="Verdana" w:hAnsi="Verdana" w:cs="Arial"/>
          <w:sz w:val="16"/>
          <w:szCs w:val="16"/>
        </w:rPr>
        <w:t>es salariés et apprentis bénéficiaires d'un contrat à durée déterminé</w:t>
      </w:r>
      <w:r w:rsidR="001B21B2">
        <w:rPr>
          <w:rFonts w:ascii="Verdana" w:hAnsi="Verdana" w:cs="Arial"/>
          <w:sz w:val="16"/>
          <w:szCs w:val="16"/>
        </w:rPr>
        <w:t xml:space="preserve">e d'une durée inférieure à </w:t>
      </w:r>
      <w:r w:rsidR="00122667">
        <w:rPr>
          <w:rFonts w:ascii="Verdana" w:hAnsi="Verdana" w:cs="Arial"/>
          <w:sz w:val="16"/>
          <w:szCs w:val="16"/>
        </w:rPr>
        <w:t>douze</w:t>
      </w:r>
      <w:r w:rsidR="006A2DDC" w:rsidRPr="00AF61E0">
        <w:rPr>
          <w:rFonts w:ascii="Verdana" w:hAnsi="Verdana" w:cs="Arial"/>
          <w:sz w:val="16"/>
          <w:szCs w:val="16"/>
        </w:rPr>
        <w:t xml:space="preserve"> mois, même s'ils ne bénéficient pas d'une couverture individuelle souscrite par ailleurs ; </w:t>
      </w:r>
    </w:p>
    <w:p w:rsidR="006A2DDC" w:rsidRPr="00AF61E0" w:rsidRDefault="006A2DDC" w:rsidP="002977A1">
      <w:pPr>
        <w:jc w:val="both"/>
        <w:rPr>
          <w:rFonts w:ascii="Verdana" w:hAnsi="Verdana" w:cs="Arial"/>
          <w:sz w:val="16"/>
          <w:szCs w:val="16"/>
        </w:rPr>
      </w:pPr>
    </w:p>
    <w:p w:rsidR="006A2DDC" w:rsidRPr="00AF61E0" w:rsidRDefault="008E39FE" w:rsidP="002977A1">
      <w:pPr>
        <w:numPr>
          <w:ilvl w:val="0"/>
          <w:numId w:val="4"/>
        </w:numPr>
        <w:jc w:val="both"/>
        <w:rPr>
          <w:rFonts w:ascii="Verdana" w:hAnsi="Verdana" w:cs="Arial"/>
          <w:i/>
          <w:iCs/>
          <w:sz w:val="16"/>
          <w:szCs w:val="16"/>
        </w:rPr>
      </w:pPr>
      <w:r>
        <w:rPr>
          <w:rFonts w:ascii="Verdana" w:hAnsi="Verdana" w:cs="Arial"/>
          <w:sz w:val="16"/>
          <w:szCs w:val="16"/>
        </w:rPr>
        <w:t>L</w:t>
      </w:r>
      <w:r w:rsidR="006A2DDC" w:rsidRPr="00AF61E0">
        <w:rPr>
          <w:rFonts w:ascii="Verdana" w:hAnsi="Verdana" w:cs="Arial"/>
          <w:sz w:val="16"/>
          <w:szCs w:val="16"/>
        </w:rPr>
        <w:t>es salariés à temps partiel et apprentis dont l'adhésion au système de garanties les conduirait à s'acquitter d'une</w:t>
      </w:r>
      <w:r>
        <w:rPr>
          <w:rFonts w:ascii="Verdana" w:hAnsi="Verdana" w:cs="Arial"/>
          <w:sz w:val="16"/>
          <w:szCs w:val="16"/>
        </w:rPr>
        <w:t xml:space="preserve"> cotisation au moins égale à 10</w:t>
      </w:r>
      <w:r w:rsidR="006A2DDC" w:rsidRPr="00AF61E0">
        <w:rPr>
          <w:rFonts w:ascii="Verdana" w:hAnsi="Verdana" w:cs="Arial"/>
          <w:sz w:val="16"/>
          <w:szCs w:val="16"/>
        </w:rPr>
        <w:t>% de leur rémunération brute ;</w:t>
      </w:r>
    </w:p>
    <w:p w:rsidR="006A2DDC" w:rsidRPr="00AF61E0" w:rsidRDefault="006A2DDC" w:rsidP="002977A1">
      <w:pPr>
        <w:ind w:left="708"/>
        <w:jc w:val="both"/>
        <w:rPr>
          <w:rFonts w:ascii="Verdana" w:hAnsi="Verdana" w:cs="Arial"/>
          <w:i/>
          <w:iCs/>
          <w:sz w:val="16"/>
          <w:szCs w:val="16"/>
        </w:rPr>
      </w:pPr>
    </w:p>
    <w:p w:rsidR="006A2DDC" w:rsidRPr="001D2A8A" w:rsidRDefault="008E39FE" w:rsidP="002977A1">
      <w:pPr>
        <w:numPr>
          <w:ilvl w:val="0"/>
          <w:numId w:val="4"/>
        </w:numPr>
        <w:jc w:val="both"/>
        <w:rPr>
          <w:rFonts w:ascii="Verdana" w:hAnsi="Verdana" w:cs="Arial"/>
          <w:iCs/>
          <w:sz w:val="16"/>
          <w:szCs w:val="16"/>
        </w:rPr>
      </w:pPr>
      <w:r>
        <w:rPr>
          <w:rFonts w:ascii="Verdana" w:hAnsi="Verdana" w:cs="Arial"/>
          <w:iCs/>
          <w:sz w:val="16"/>
          <w:szCs w:val="16"/>
        </w:rPr>
        <w:t>L</w:t>
      </w:r>
      <w:r w:rsidR="006A2DDC" w:rsidRPr="001D2A8A">
        <w:rPr>
          <w:rFonts w:ascii="Verdana" w:hAnsi="Verdana" w:cs="Arial"/>
          <w:iCs/>
          <w:sz w:val="16"/>
          <w:szCs w:val="16"/>
        </w:rPr>
        <w:t xml:space="preserve">es salariés bénéficiaires de la CMU-C ou d'une aide à l'acquisition d'une complémentaire santé (ACS) et les salariés couverts par une assurance individuelle frais de santé au moment de la mise en place des garanties ou de l'embauche si elle est postérieure. Dans ces cas, la dispense, qui doit être justifiée par tout document utile, peut jouer jusqu’à la date à laquelle les salariés cessent de bénéficier de cette couverture ou de cette aide ; </w:t>
      </w:r>
    </w:p>
    <w:p w:rsidR="006A2DDC" w:rsidRPr="001D2A8A" w:rsidRDefault="006A2DDC" w:rsidP="002977A1">
      <w:pPr>
        <w:ind w:left="708"/>
        <w:jc w:val="both"/>
        <w:rPr>
          <w:rFonts w:ascii="Verdana" w:hAnsi="Verdana" w:cs="Arial"/>
          <w:iCs/>
          <w:sz w:val="16"/>
          <w:szCs w:val="16"/>
        </w:rPr>
      </w:pPr>
    </w:p>
    <w:p w:rsidR="006A2DDC" w:rsidRPr="001D2A8A" w:rsidRDefault="008E39FE" w:rsidP="002977A1">
      <w:pPr>
        <w:numPr>
          <w:ilvl w:val="0"/>
          <w:numId w:val="5"/>
        </w:numPr>
        <w:jc w:val="both"/>
        <w:rPr>
          <w:rFonts w:ascii="Verdana" w:hAnsi="Verdana" w:cs="Arial"/>
          <w:iCs/>
          <w:sz w:val="16"/>
          <w:szCs w:val="16"/>
        </w:rPr>
      </w:pPr>
      <w:r>
        <w:rPr>
          <w:rFonts w:ascii="Verdana" w:hAnsi="Verdana" w:cs="Arial"/>
          <w:iCs/>
          <w:sz w:val="16"/>
          <w:szCs w:val="16"/>
        </w:rPr>
        <w:t>À</w:t>
      </w:r>
      <w:r w:rsidR="006A2DDC" w:rsidRPr="001D2A8A">
        <w:rPr>
          <w:rFonts w:ascii="Verdana" w:hAnsi="Verdana" w:cs="Arial"/>
          <w:iCs/>
          <w:sz w:val="16"/>
          <w:szCs w:val="16"/>
        </w:rPr>
        <w:t xml:space="preserve"> condition de le justifier chaque année, les salariés qui bénéficient pour les mêmes risques, y compris en tant qu'ayants droit, d’une couverture collective relevant de l’un des dispositifs de protection sociale complémentaire suivants :</w:t>
      </w:r>
    </w:p>
    <w:p w:rsidR="006A2DDC" w:rsidRPr="001D2A8A" w:rsidRDefault="006A2DDC" w:rsidP="002977A1">
      <w:pPr>
        <w:numPr>
          <w:ilvl w:val="0"/>
          <w:numId w:val="6"/>
        </w:numPr>
        <w:jc w:val="both"/>
        <w:rPr>
          <w:rFonts w:ascii="Verdana" w:hAnsi="Verdana" w:cs="Arial"/>
          <w:sz w:val="16"/>
          <w:szCs w:val="16"/>
        </w:rPr>
      </w:pPr>
      <w:r w:rsidRPr="001D2A8A">
        <w:rPr>
          <w:rFonts w:ascii="Verdana" w:hAnsi="Verdana" w:cs="Arial"/>
          <w:sz w:val="16"/>
          <w:szCs w:val="16"/>
        </w:rPr>
        <w:t>dispositif de prévoyance complémentaire collectif à adhésion obligatoire</w:t>
      </w:r>
      <w:r w:rsidRPr="001D2A8A">
        <w:rPr>
          <w:rFonts w:ascii="Verdana" w:hAnsi="Verdana"/>
          <w:sz w:val="16"/>
          <w:szCs w:val="16"/>
        </w:rPr>
        <w:t xml:space="preserve"> </w:t>
      </w:r>
      <w:r w:rsidRPr="001D2A8A">
        <w:rPr>
          <w:rFonts w:ascii="Verdana" w:hAnsi="Verdana" w:cs="Arial"/>
          <w:sz w:val="16"/>
          <w:szCs w:val="16"/>
        </w:rPr>
        <w:t xml:space="preserve">(ainsi, la dispense d’adhésion ne peut jouer, pour un </w:t>
      </w:r>
      <w:r w:rsidRPr="001D2A8A">
        <w:rPr>
          <w:rFonts w:ascii="Verdana" w:hAnsi="Verdana" w:cs="Arial"/>
          <w:sz w:val="16"/>
          <w:szCs w:val="16"/>
          <w:u w:val="single"/>
        </w:rPr>
        <w:t>salarié ayant-droit</w:t>
      </w:r>
      <w:r w:rsidRPr="001D2A8A">
        <w:rPr>
          <w:rFonts w:ascii="Verdana" w:hAnsi="Verdana" w:cs="Arial"/>
          <w:sz w:val="16"/>
          <w:szCs w:val="16"/>
        </w:rPr>
        <w:t xml:space="preserve"> au titre de la couverture dont bénéficie </w:t>
      </w:r>
      <w:r w:rsidRPr="001D2A8A">
        <w:rPr>
          <w:rFonts w:ascii="Verdana" w:hAnsi="Verdana" w:cs="Arial"/>
          <w:b/>
          <w:sz w:val="16"/>
          <w:szCs w:val="16"/>
        </w:rPr>
        <w:t>son conjoint</w:t>
      </w:r>
      <w:r w:rsidRPr="001D2A8A">
        <w:rPr>
          <w:rFonts w:ascii="Verdana" w:hAnsi="Verdana" w:cs="Arial"/>
          <w:sz w:val="16"/>
          <w:szCs w:val="16"/>
        </w:rPr>
        <w:t xml:space="preserve"> salarié dans une autre entreprise, que si ce dispositif prévoit la couverture des ayants-droit </w:t>
      </w:r>
      <w:r w:rsidRPr="001D2A8A">
        <w:rPr>
          <w:rFonts w:ascii="Verdana" w:hAnsi="Verdana" w:cs="Arial"/>
          <w:sz w:val="16"/>
          <w:szCs w:val="16"/>
          <w:u w:val="single"/>
        </w:rPr>
        <w:t>à titre obligatoire</w:t>
      </w:r>
      <w:r w:rsidRPr="001D2A8A">
        <w:rPr>
          <w:rFonts w:ascii="Verdana" w:hAnsi="Verdana" w:cs="Arial"/>
          <w:sz w:val="16"/>
          <w:szCs w:val="16"/>
        </w:rPr>
        <w:t>) ;</w:t>
      </w:r>
    </w:p>
    <w:p w:rsidR="006A2DDC" w:rsidRPr="00AF61E0" w:rsidRDefault="006A2DDC" w:rsidP="002977A1">
      <w:pPr>
        <w:numPr>
          <w:ilvl w:val="0"/>
          <w:numId w:val="6"/>
        </w:numPr>
        <w:jc w:val="both"/>
        <w:rPr>
          <w:rFonts w:ascii="Verdana" w:hAnsi="Verdana" w:cs="Arial"/>
          <w:sz w:val="16"/>
          <w:szCs w:val="16"/>
        </w:rPr>
      </w:pPr>
      <w:r w:rsidRPr="00AF61E0">
        <w:rPr>
          <w:rFonts w:ascii="Verdana" w:hAnsi="Verdana" w:cs="Arial"/>
          <w:sz w:val="16"/>
          <w:szCs w:val="16"/>
        </w:rPr>
        <w:t>régime local d’Alsace-Moselle ;</w:t>
      </w:r>
    </w:p>
    <w:p w:rsidR="006A2DDC" w:rsidRPr="00AF61E0" w:rsidRDefault="006A2DDC" w:rsidP="002977A1">
      <w:pPr>
        <w:numPr>
          <w:ilvl w:val="0"/>
          <w:numId w:val="6"/>
        </w:numPr>
        <w:jc w:val="both"/>
        <w:rPr>
          <w:rFonts w:ascii="Verdana" w:hAnsi="Verdana" w:cs="Arial"/>
          <w:sz w:val="16"/>
          <w:szCs w:val="16"/>
        </w:rPr>
      </w:pPr>
      <w:r w:rsidRPr="00AF61E0">
        <w:rPr>
          <w:rFonts w:ascii="Verdana" w:hAnsi="Verdana" w:cs="Arial"/>
          <w:sz w:val="16"/>
          <w:szCs w:val="16"/>
        </w:rPr>
        <w:t>régime complémentaire relevant de la caisse d’assurance maladie des industries électriques et gazières (CAMIEG) ;</w:t>
      </w:r>
    </w:p>
    <w:p w:rsidR="006A2DDC" w:rsidRPr="00AF61E0" w:rsidRDefault="006A2DDC" w:rsidP="002977A1">
      <w:pPr>
        <w:numPr>
          <w:ilvl w:val="0"/>
          <w:numId w:val="6"/>
        </w:numPr>
        <w:jc w:val="both"/>
        <w:rPr>
          <w:rFonts w:ascii="Verdana" w:hAnsi="Verdana" w:cs="Arial"/>
          <w:sz w:val="16"/>
          <w:szCs w:val="16"/>
        </w:rPr>
      </w:pPr>
      <w:r w:rsidRPr="00AF61E0">
        <w:rPr>
          <w:rFonts w:ascii="Verdana" w:hAnsi="Verdana" w:cs="Arial"/>
          <w:sz w:val="16"/>
          <w:szCs w:val="16"/>
        </w:rPr>
        <w:t>mutuelles des fonctions publiques dans le cadre des décrets n° 2007-1373 du 19 septembre 2007 et n° 2011-1474 du 8 novembre 2011 ;</w:t>
      </w:r>
    </w:p>
    <w:p w:rsidR="006A2DDC" w:rsidRPr="00AF61E0" w:rsidRDefault="006A2DDC" w:rsidP="002977A1">
      <w:pPr>
        <w:numPr>
          <w:ilvl w:val="0"/>
          <w:numId w:val="6"/>
        </w:numPr>
        <w:jc w:val="both"/>
        <w:rPr>
          <w:rFonts w:ascii="Verdana" w:hAnsi="Verdana" w:cs="Arial"/>
          <w:sz w:val="16"/>
          <w:szCs w:val="16"/>
        </w:rPr>
      </w:pPr>
      <w:r w:rsidRPr="00AF61E0">
        <w:rPr>
          <w:rFonts w:ascii="Verdana" w:hAnsi="Verdana" w:cs="Arial"/>
          <w:sz w:val="16"/>
          <w:szCs w:val="16"/>
        </w:rPr>
        <w:t>contrats d’assurance de groupe dits « Madelin » ;</w:t>
      </w:r>
    </w:p>
    <w:p w:rsidR="006A2DDC" w:rsidRPr="00AF61E0" w:rsidRDefault="006A2DDC" w:rsidP="002977A1">
      <w:pPr>
        <w:numPr>
          <w:ilvl w:val="0"/>
          <w:numId w:val="6"/>
        </w:numPr>
        <w:jc w:val="both"/>
        <w:rPr>
          <w:rFonts w:ascii="Verdana" w:hAnsi="Verdana" w:cs="Arial"/>
          <w:sz w:val="16"/>
          <w:szCs w:val="16"/>
        </w:rPr>
      </w:pPr>
      <w:r w:rsidRPr="00AF61E0">
        <w:rPr>
          <w:rFonts w:ascii="Verdana" w:hAnsi="Verdana" w:cs="Arial"/>
          <w:sz w:val="16"/>
          <w:szCs w:val="16"/>
        </w:rPr>
        <w:t>régime spécial de Sécurité Sociale des gens de mer (ENIM) ;</w:t>
      </w:r>
    </w:p>
    <w:p w:rsidR="00452571" w:rsidRPr="00D368D7" w:rsidRDefault="006A2DDC" w:rsidP="00D368D7">
      <w:pPr>
        <w:numPr>
          <w:ilvl w:val="0"/>
          <w:numId w:val="6"/>
        </w:numPr>
        <w:jc w:val="both"/>
        <w:rPr>
          <w:rFonts w:ascii="Verdana" w:hAnsi="Verdana" w:cs="Arial"/>
          <w:color w:val="00B0F0"/>
          <w:sz w:val="16"/>
          <w:szCs w:val="16"/>
        </w:rPr>
        <w:sectPr w:rsidR="00452571" w:rsidRPr="00D368D7" w:rsidSect="005475FB">
          <w:headerReference w:type="default" r:id="rId11"/>
          <w:footerReference w:type="even" r:id="rId12"/>
          <w:footerReference w:type="default" r:id="rId13"/>
          <w:pgSz w:w="11906" w:h="16838"/>
          <w:pgMar w:top="851" w:right="707" w:bottom="851" w:left="993" w:header="709" w:footer="709" w:gutter="0"/>
          <w:cols w:num="2" w:space="708"/>
          <w:docGrid w:linePitch="360"/>
        </w:sectPr>
      </w:pPr>
      <w:r w:rsidRPr="00D368D7">
        <w:rPr>
          <w:rFonts w:ascii="Verdana" w:hAnsi="Verdana" w:cs="Arial"/>
          <w:sz w:val="16"/>
          <w:szCs w:val="16"/>
        </w:rPr>
        <w:t>caisse de prévoyance et de retraite des personnels de la SNCF (CPRPSNCF).</w:t>
      </w:r>
      <w:r w:rsidR="00360B22" w:rsidRPr="00D368D7">
        <w:rPr>
          <w:rFonts w:ascii="Verdana" w:hAnsi="Verdana" w:cs="Arial"/>
          <w:color w:val="00B0F0"/>
          <w:sz w:val="16"/>
          <w:szCs w:val="16"/>
        </w:rPr>
        <w:t xml:space="preserve">        </w:t>
      </w:r>
    </w:p>
    <w:p w:rsidR="006A2DDC" w:rsidRPr="00AF61E0" w:rsidRDefault="006A2DDC" w:rsidP="002977A1">
      <w:pPr>
        <w:jc w:val="both"/>
        <w:rPr>
          <w:rFonts w:ascii="Verdana" w:hAnsi="Verdana" w:cs="Arial"/>
          <w:iCs/>
          <w:sz w:val="16"/>
          <w:szCs w:val="16"/>
        </w:rPr>
      </w:pPr>
      <w:r w:rsidRPr="00AF61E0">
        <w:rPr>
          <w:rFonts w:ascii="Verdana" w:hAnsi="Verdana" w:cs="Arial"/>
          <w:sz w:val="16"/>
          <w:szCs w:val="16"/>
        </w:rPr>
        <w:lastRenderedPageBreak/>
        <w:t xml:space="preserve">Dans tous les cas, l'employeur doit être en mesure de produire la demande de dispense des salariés concernés. </w:t>
      </w:r>
    </w:p>
    <w:p w:rsidR="00440BA2" w:rsidRPr="00AF61E0" w:rsidRDefault="00440BA2" w:rsidP="002977A1">
      <w:pPr>
        <w:jc w:val="both"/>
        <w:rPr>
          <w:rFonts w:ascii="Verdana" w:hAnsi="Verdana" w:cs="Arial"/>
          <w:color w:val="000000"/>
          <w:sz w:val="16"/>
          <w:szCs w:val="16"/>
          <w:highlight w:val="yellow"/>
        </w:rPr>
      </w:pPr>
    </w:p>
    <w:p w:rsidR="00440BA2" w:rsidRDefault="00440BA2" w:rsidP="002977A1">
      <w:pPr>
        <w:jc w:val="both"/>
        <w:rPr>
          <w:rFonts w:ascii="Verdana" w:hAnsi="Verdana" w:cs="Arial"/>
          <w:b/>
          <w:bCs/>
          <w:color w:val="000000"/>
          <w:sz w:val="16"/>
          <w:szCs w:val="16"/>
        </w:rPr>
      </w:pPr>
      <w:r w:rsidRPr="00AF61E0">
        <w:rPr>
          <w:rFonts w:ascii="Verdana" w:hAnsi="Verdana" w:cs="Arial"/>
          <w:b/>
          <w:bCs/>
          <w:color w:val="000000"/>
          <w:sz w:val="16"/>
          <w:szCs w:val="16"/>
        </w:rPr>
        <w:t>Les salariés remplissant les conditions d’une des dérogations ci-dessus doivent en faire la</w:t>
      </w:r>
      <w:r w:rsidR="009E2E49" w:rsidRPr="00AF61E0">
        <w:rPr>
          <w:rFonts w:ascii="Verdana" w:hAnsi="Verdana" w:cs="Arial"/>
          <w:b/>
          <w:bCs/>
          <w:color w:val="000000"/>
          <w:sz w:val="16"/>
          <w:szCs w:val="16"/>
        </w:rPr>
        <w:t xml:space="preserve"> </w:t>
      </w:r>
      <w:r w:rsidR="00577DC4" w:rsidRPr="00AF61E0">
        <w:rPr>
          <w:rFonts w:ascii="Verdana" w:hAnsi="Verdana" w:cs="Arial"/>
          <w:b/>
          <w:bCs/>
          <w:color w:val="000000"/>
          <w:sz w:val="16"/>
          <w:szCs w:val="16"/>
        </w:rPr>
        <w:t>demande conformément aux procédures mises en place par l</w:t>
      </w:r>
      <w:r w:rsidR="00024EF1">
        <w:rPr>
          <w:rFonts w:ascii="Verdana" w:hAnsi="Verdana" w:cs="Arial"/>
          <w:b/>
          <w:bCs/>
          <w:color w:val="000000"/>
          <w:sz w:val="16"/>
          <w:szCs w:val="16"/>
        </w:rPr>
        <w:t>’employeur</w:t>
      </w:r>
      <w:r w:rsidRPr="00AF61E0">
        <w:rPr>
          <w:rFonts w:ascii="Verdana" w:hAnsi="Verdana" w:cs="Arial"/>
          <w:b/>
          <w:bCs/>
          <w:color w:val="000000"/>
          <w:sz w:val="16"/>
          <w:szCs w:val="16"/>
        </w:rPr>
        <w:t>, accompagnée des justificatifs nécessaires</w:t>
      </w:r>
      <w:r w:rsidR="00577DC4" w:rsidRPr="00AF61E0">
        <w:rPr>
          <w:rFonts w:ascii="Verdana" w:hAnsi="Verdana" w:cs="Arial"/>
          <w:b/>
          <w:bCs/>
          <w:color w:val="000000"/>
          <w:sz w:val="16"/>
          <w:szCs w:val="16"/>
        </w:rPr>
        <w:t>.</w:t>
      </w:r>
    </w:p>
    <w:p w:rsidR="00024EF1" w:rsidRPr="00AF61E0" w:rsidRDefault="00024EF1" w:rsidP="002977A1">
      <w:pPr>
        <w:jc w:val="both"/>
        <w:rPr>
          <w:rFonts w:ascii="Verdana" w:hAnsi="Verdana" w:cs="Arial"/>
          <w:b/>
          <w:bCs/>
          <w:color w:val="000000"/>
          <w:sz w:val="16"/>
          <w:szCs w:val="16"/>
        </w:rPr>
      </w:pPr>
    </w:p>
    <w:p w:rsidR="00FB7D38" w:rsidRDefault="00440BA2" w:rsidP="002977A1">
      <w:pPr>
        <w:jc w:val="both"/>
        <w:rPr>
          <w:rFonts w:ascii="Verdana" w:hAnsi="Verdana" w:cs="Arial"/>
          <w:b/>
          <w:bCs/>
          <w:color w:val="000000"/>
          <w:sz w:val="16"/>
          <w:szCs w:val="16"/>
        </w:rPr>
      </w:pPr>
      <w:r w:rsidRPr="00AF61E0">
        <w:rPr>
          <w:rFonts w:ascii="Verdana" w:hAnsi="Verdana" w:cs="Arial"/>
          <w:b/>
          <w:bCs/>
          <w:color w:val="000000"/>
          <w:sz w:val="16"/>
          <w:szCs w:val="16"/>
        </w:rPr>
        <w:t>Le maintien des dérogations est subordonné à la fourniture</w:t>
      </w:r>
      <w:r w:rsidR="009E2E49" w:rsidRPr="00AF61E0">
        <w:rPr>
          <w:rFonts w:ascii="Verdana" w:hAnsi="Verdana" w:cs="Arial"/>
          <w:b/>
          <w:bCs/>
          <w:color w:val="000000"/>
          <w:sz w:val="16"/>
          <w:szCs w:val="16"/>
        </w:rPr>
        <w:t xml:space="preserve"> </w:t>
      </w:r>
      <w:r w:rsidRPr="00AF61E0">
        <w:rPr>
          <w:rFonts w:ascii="Verdana" w:hAnsi="Verdana" w:cs="Arial"/>
          <w:b/>
          <w:bCs/>
          <w:color w:val="000000"/>
          <w:sz w:val="16"/>
          <w:szCs w:val="16"/>
        </w:rPr>
        <w:t>des justificatifs à</w:t>
      </w:r>
      <w:r w:rsidR="00577DC4" w:rsidRPr="00AF61E0">
        <w:rPr>
          <w:rFonts w:ascii="Verdana" w:hAnsi="Verdana" w:cs="Arial"/>
          <w:b/>
          <w:bCs/>
          <w:color w:val="000000"/>
          <w:sz w:val="16"/>
          <w:szCs w:val="16"/>
        </w:rPr>
        <w:t xml:space="preserve"> </w:t>
      </w:r>
      <w:r w:rsidRPr="00AF61E0">
        <w:rPr>
          <w:rFonts w:ascii="Verdana" w:hAnsi="Verdana" w:cs="Arial"/>
          <w:b/>
          <w:bCs/>
          <w:color w:val="000000"/>
          <w:sz w:val="16"/>
          <w:szCs w:val="16"/>
        </w:rPr>
        <w:t>l’employeur :</w:t>
      </w:r>
      <w:r w:rsidR="00FB7D38">
        <w:rPr>
          <w:rFonts w:ascii="Verdana" w:hAnsi="Verdana" w:cs="Arial"/>
          <w:b/>
          <w:bCs/>
          <w:color w:val="000000"/>
          <w:sz w:val="16"/>
          <w:szCs w:val="16"/>
        </w:rPr>
        <w:t xml:space="preserve"> </w:t>
      </w:r>
      <w:r w:rsidR="00FB7D38" w:rsidRPr="00AF61E0">
        <w:rPr>
          <w:rFonts w:ascii="Verdana" w:hAnsi="Verdana" w:cs="Arial"/>
          <w:b/>
          <w:bCs/>
          <w:color w:val="000000"/>
          <w:sz w:val="16"/>
          <w:szCs w:val="16"/>
        </w:rPr>
        <w:t>à défaut, les salariés concernés seront immédiatement affiliés au régime de base.</w:t>
      </w:r>
      <w:r w:rsidRPr="00AF61E0">
        <w:rPr>
          <w:rFonts w:ascii="Verdana" w:hAnsi="Verdana" w:cs="Arial"/>
          <w:b/>
          <w:bCs/>
          <w:color w:val="000000"/>
          <w:sz w:val="16"/>
          <w:szCs w:val="16"/>
        </w:rPr>
        <w:t xml:space="preserve"> </w:t>
      </w:r>
    </w:p>
    <w:p w:rsidR="00452571" w:rsidRDefault="00452571" w:rsidP="002977A1">
      <w:pPr>
        <w:jc w:val="both"/>
        <w:rPr>
          <w:rFonts w:ascii="Verdana" w:hAnsi="Verdana" w:cs="Arial"/>
          <w:b/>
          <w:bCs/>
          <w:color w:val="000000"/>
          <w:sz w:val="16"/>
          <w:szCs w:val="16"/>
        </w:rPr>
      </w:pPr>
    </w:p>
    <w:p w:rsidR="00577DC4" w:rsidRPr="008E39FE" w:rsidRDefault="00440BA2" w:rsidP="008E39FE">
      <w:pPr>
        <w:shd w:val="clear" w:color="auto" w:fill="DE002A" w:themeFill="accent1"/>
        <w:jc w:val="both"/>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3 – FINANCEMENT</w:t>
      </w:r>
    </w:p>
    <w:p w:rsidR="00577DC4" w:rsidRPr="00AF61E0" w:rsidRDefault="00577DC4" w:rsidP="002977A1">
      <w:pPr>
        <w:jc w:val="both"/>
        <w:rPr>
          <w:rFonts w:ascii="Verdana" w:hAnsi="Verdana" w:cs="Arial"/>
          <w:color w:val="FF0000"/>
          <w:sz w:val="16"/>
          <w:szCs w:val="16"/>
        </w:rPr>
      </w:pPr>
      <w:r w:rsidRPr="00AF61E0">
        <w:rPr>
          <w:rFonts w:ascii="Verdana" w:hAnsi="Verdana" w:cs="Arial"/>
          <w:sz w:val="16"/>
          <w:szCs w:val="16"/>
        </w:rPr>
        <w:t>La cotisation globale obligatoire</w:t>
      </w:r>
      <w:r w:rsidR="009E2E49" w:rsidRPr="00AF61E0">
        <w:rPr>
          <w:rFonts w:ascii="Verdana" w:hAnsi="Verdana" w:cs="Arial"/>
          <w:sz w:val="16"/>
          <w:szCs w:val="16"/>
        </w:rPr>
        <w:t xml:space="preserve"> du régime de base</w:t>
      </w:r>
      <w:r w:rsidRPr="00AF61E0">
        <w:rPr>
          <w:rFonts w:ascii="Verdana" w:hAnsi="Verdana" w:cs="Arial"/>
          <w:sz w:val="16"/>
          <w:szCs w:val="16"/>
        </w:rPr>
        <w:t xml:space="preserve"> servant au financement du contrat d'assurance précité est fixée à </w:t>
      </w:r>
      <w:r w:rsidR="001D2A8A">
        <w:rPr>
          <w:rFonts w:ascii="Verdana" w:hAnsi="Verdana" w:cs="Arial"/>
          <w:sz w:val="16"/>
          <w:szCs w:val="16"/>
        </w:rPr>
        <w:t xml:space="preserve">____ % du </w:t>
      </w:r>
      <w:r w:rsidR="009E2E49" w:rsidRPr="00AF61E0">
        <w:rPr>
          <w:rFonts w:ascii="Verdana" w:hAnsi="Verdana" w:cs="Arial"/>
          <w:sz w:val="16"/>
          <w:szCs w:val="16"/>
        </w:rPr>
        <w:t>par mois</w:t>
      </w:r>
      <w:r w:rsidR="002B206C" w:rsidRPr="00AF61E0">
        <w:rPr>
          <w:rFonts w:ascii="Verdana" w:hAnsi="Verdana" w:cs="Arial"/>
          <w:sz w:val="16"/>
          <w:szCs w:val="16"/>
        </w:rPr>
        <w:t xml:space="preserve"> </w:t>
      </w:r>
      <w:r w:rsidR="009D2B5C">
        <w:rPr>
          <w:rFonts w:ascii="Verdana" w:hAnsi="Verdana" w:cs="Arial"/>
          <w:sz w:val="16"/>
          <w:szCs w:val="16"/>
        </w:rPr>
        <w:t>(</w:t>
      </w:r>
      <w:r w:rsidR="00206630">
        <w:rPr>
          <w:rFonts w:ascii="Verdana" w:hAnsi="Verdana" w:cs="Arial"/>
          <w:sz w:val="16"/>
          <w:szCs w:val="16"/>
        </w:rPr>
        <w:t>p</w:t>
      </w:r>
      <w:r w:rsidR="009D2B5C">
        <w:rPr>
          <w:rFonts w:ascii="Verdana" w:hAnsi="Verdana" w:cs="Arial"/>
          <w:sz w:val="16"/>
          <w:szCs w:val="16"/>
        </w:rPr>
        <w:t xml:space="preserve">lafond </w:t>
      </w:r>
      <w:r w:rsidR="00206630">
        <w:rPr>
          <w:rFonts w:ascii="Verdana" w:hAnsi="Verdana" w:cs="Arial"/>
          <w:sz w:val="16"/>
          <w:szCs w:val="16"/>
        </w:rPr>
        <w:t>m</w:t>
      </w:r>
      <w:r w:rsidR="009D2B5C">
        <w:rPr>
          <w:rFonts w:ascii="Verdana" w:hAnsi="Verdana" w:cs="Arial"/>
          <w:sz w:val="16"/>
          <w:szCs w:val="16"/>
        </w:rPr>
        <w:t xml:space="preserve">ensuel de la Sécurité sociale) </w:t>
      </w:r>
      <w:r w:rsidR="001D2A8A">
        <w:rPr>
          <w:rFonts w:ascii="Verdana" w:hAnsi="Verdana" w:cs="Arial"/>
          <w:sz w:val="16"/>
          <w:szCs w:val="16"/>
        </w:rPr>
        <w:t xml:space="preserve">soit _____ € </w:t>
      </w:r>
      <w:r w:rsidR="002B206C" w:rsidRPr="00AF61E0">
        <w:rPr>
          <w:rFonts w:ascii="Verdana" w:hAnsi="Verdana" w:cs="Arial"/>
          <w:sz w:val="16"/>
          <w:szCs w:val="16"/>
        </w:rPr>
        <w:t>pour 201</w:t>
      </w:r>
      <w:r w:rsidR="00206630">
        <w:rPr>
          <w:rFonts w:ascii="Verdana" w:hAnsi="Verdana" w:cs="Arial"/>
          <w:sz w:val="16"/>
          <w:szCs w:val="16"/>
        </w:rPr>
        <w:t>6</w:t>
      </w:r>
      <w:r w:rsidR="002B206C" w:rsidRPr="00AF61E0">
        <w:rPr>
          <w:rFonts w:ascii="Verdana" w:hAnsi="Verdana" w:cs="Arial"/>
          <w:sz w:val="16"/>
          <w:szCs w:val="16"/>
        </w:rPr>
        <w:t>.</w:t>
      </w:r>
    </w:p>
    <w:p w:rsidR="00577DC4" w:rsidRPr="00AF61E0" w:rsidRDefault="00577DC4" w:rsidP="002977A1">
      <w:pPr>
        <w:jc w:val="both"/>
        <w:rPr>
          <w:rFonts w:ascii="Verdana" w:hAnsi="Verdana" w:cs="Arial"/>
          <w:sz w:val="16"/>
          <w:szCs w:val="16"/>
        </w:rPr>
      </w:pPr>
    </w:p>
    <w:p w:rsidR="00577DC4" w:rsidRPr="00AF61E0" w:rsidRDefault="00577DC4" w:rsidP="002977A1">
      <w:pPr>
        <w:jc w:val="both"/>
        <w:rPr>
          <w:rFonts w:ascii="Verdana" w:hAnsi="Verdana" w:cs="Arial"/>
          <w:b/>
          <w:sz w:val="16"/>
          <w:szCs w:val="16"/>
        </w:rPr>
      </w:pPr>
      <w:r w:rsidRPr="00AF61E0">
        <w:rPr>
          <w:rFonts w:ascii="Verdana" w:hAnsi="Verdana" w:cs="Arial"/>
          <w:b/>
          <w:sz w:val="16"/>
          <w:szCs w:val="16"/>
        </w:rPr>
        <w:t>Prise en charge du financement :</w:t>
      </w:r>
    </w:p>
    <w:p w:rsidR="00577DC4" w:rsidRPr="00AF61E0" w:rsidRDefault="00577DC4" w:rsidP="002977A1">
      <w:pPr>
        <w:jc w:val="both"/>
        <w:rPr>
          <w:rFonts w:ascii="Verdana" w:hAnsi="Verdana" w:cs="Arial"/>
          <w:sz w:val="16"/>
          <w:szCs w:val="16"/>
        </w:rPr>
      </w:pPr>
    </w:p>
    <w:p w:rsidR="00577DC4" w:rsidRPr="00AF61E0" w:rsidRDefault="00577DC4" w:rsidP="002977A1">
      <w:pPr>
        <w:jc w:val="both"/>
        <w:rPr>
          <w:rFonts w:ascii="Verdana" w:hAnsi="Verdana" w:cs="Arial"/>
          <w:sz w:val="16"/>
          <w:szCs w:val="16"/>
        </w:rPr>
      </w:pPr>
      <w:r w:rsidRPr="00AF61E0">
        <w:rPr>
          <w:rFonts w:ascii="Verdana" w:hAnsi="Verdana" w:cs="Arial"/>
          <w:sz w:val="16"/>
          <w:szCs w:val="16"/>
        </w:rPr>
        <w:t xml:space="preserve">La cotisation </w:t>
      </w:r>
      <w:r w:rsidR="004E1F9B" w:rsidRPr="00AF61E0">
        <w:rPr>
          <w:rFonts w:ascii="Verdana" w:hAnsi="Verdana" w:cs="Arial"/>
          <w:sz w:val="16"/>
          <w:szCs w:val="16"/>
        </w:rPr>
        <w:t xml:space="preserve">du régime de base </w:t>
      </w:r>
      <w:r w:rsidRPr="00AF61E0">
        <w:rPr>
          <w:rFonts w:ascii="Verdana" w:hAnsi="Verdana" w:cs="Arial"/>
          <w:sz w:val="16"/>
          <w:szCs w:val="16"/>
        </w:rPr>
        <w:t>est prise en charge par l’employeur et le personnel dans les proportions suivantes :</w:t>
      </w:r>
    </w:p>
    <w:p w:rsidR="00577DC4" w:rsidRPr="00AF61E0" w:rsidRDefault="00577DC4" w:rsidP="002977A1">
      <w:pPr>
        <w:keepLines/>
        <w:numPr>
          <w:ilvl w:val="0"/>
          <w:numId w:val="7"/>
        </w:numPr>
        <w:jc w:val="both"/>
        <w:rPr>
          <w:rFonts w:ascii="Verdana" w:hAnsi="Verdana" w:cs="Arial"/>
          <w:sz w:val="16"/>
          <w:szCs w:val="16"/>
        </w:rPr>
      </w:pPr>
      <w:r w:rsidRPr="00AF61E0">
        <w:rPr>
          <w:rFonts w:ascii="Verdana" w:hAnsi="Verdana" w:cs="Arial"/>
          <w:sz w:val="16"/>
          <w:szCs w:val="16"/>
        </w:rPr>
        <w:t>Employeur : ……………%,</w:t>
      </w:r>
    </w:p>
    <w:p w:rsidR="00577DC4" w:rsidRPr="00AF61E0" w:rsidRDefault="00577DC4" w:rsidP="002977A1">
      <w:pPr>
        <w:keepLines/>
        <w:numPr>
          <w:ilvl w:val="0"/>
          <w:numId w:val="7"/>
        </w:numPr>
        <w:jc w:val="both"/>
        <w:rPr>
          <w:rFonts w:ascii="Verdana" w:hAnsi="Verdana" w:cs="Arial"/>
          <w:sz w:val="16"/>
          <w:szCs w:val="16"/>
        </w:rPr>
      </w:pPr>
      <w:r w:rsidRPr="00AF61E0">
        <w:rPr>
          <w:rFonts w:ascii="Verdana" w:hAnsi="Verdana" w:cs="Arial"/>
          <w:sz w:val="16"/>
          <w:szCs w:val="16"/>
        </w:rPr>
        <w:t xml:space="preserve">Personnel : …………… %. </w:t>
      </w:r>
    </w:p>
    <w:p w:rsidR="00577DC4" w:rsidRPr="00AF61E0" w:rsidRDefault="00577DC4" w:rsidP="002977A1">
      <w:pPr>
        <w:jc w:val="both"/>
        <w:rPr>
          <w:rFonts w:ascii="Verdana" w:hAnsi="Verdana" w:cs="Arial"/>
          <w:color w:val="000000"/>
          <w:sz w:val="16"/>
          <w:szCs w:val="16"/>
        </w:rPr>
      </w:pPr>
    </w:p>
    <w:p w:rsidR="00B26806" w:rsidRPr="00AF61E0" w:rsidRDefault="00B26806" w:rsidP="002977A1">
      <w:pPr>
        <w:jc w:val="both"/>
        <w:rPr>
          <w:rFonts w:ascii="Verdana" w:hAnsi="Verdana" w:cs="Arial"/>
          <w:b/>
          <w:sz w:val="16"/>
          <w:szCs w:val="16"/>
        </w:rPr>
      </w:pPr>
      <w:r w:rsidRPr="00AF61E0">
        <w:rPr>
          <w:rFonts w:ascii="Verdana" w:hAnsi="Verdana" w:cs="Arial"/>
          <w:b/>
          <w:sz w:val="16"/>
          <w:szCs w:val="16"/>
        </w:rPr>
        <w:t>Les cotisations évolueront automatiquement :</w:t>
      </w:r>
    </w:p>
    <w:p w:rsidR="009E2E49" w:rsidRPr="00AF61E0" w:rsidRDefault="009E2E49" w:rsidP="002977A1">
      <w:pPr>
        <w:jc w:val="both"/>
        <w:rPr>
          <w:rFonts w:ascii="Verdana" w:hAnsi="Verdana" w:cs="Arial"/>
          <w:b/>
          <w:sz w:val="16"/>
          <w:szCs w:val="16"/>
        </w:rPr>
      </w:pPr>
    </w:p>
    <w:p w:rsidR="00B26806" w:rsidRPr="00AF61E0" w:rsidRDefault="00B26806" w:rsidP="002977A1">
      <w:pPr>
        <w:numPr>
          <w:ilvl w:val="0"/>
          <w:numId w:val="8"/>
        </w:numPr>
        <w:jc w:val="both"/>
        <w:rPr>
          <w:rFonts w:ascii="Verdana" w:hAnsi="Verdana" w:cs="Arial"/>
          <w:sz w:val="16"/>
          <w:szCs w:val="16"/>
        </w:rPr>
      </w:pPr>
      <w:r w:rsidRPr="00AF61E0">
        <w:rPr>
          <w:rFonts w:ascii="Verdana" w:hAnsi="Verdana" w:cs="Arial"/>
          <w:sz w:val="16"/>
          <w:szCs w:val="16"/>
        </w:rPr>
        <w:t>en fonction des résultats techniques constatés sur l’ensemble du contrat d’assurance précité,</w:t>
      </w:r>
    </w:p>
    <w:p w:rsidR="00B26806" w:rsidRPr="00AF61E0" w:rsidRDefault="00B26806" w:rsidP="002977A1">
      <w:pPr>
        <w:numPr>
          <w:ilvl w:val="0"/>
          <w:numId w:val="8"/>
        </w:numPr>
        <w:jc w:val="both"/>
        <w:rPr>
          <w:rFonts w:ascii="Verdana" w:hAnsi="Verdana" w:cs="Arial"/>
          <w:sz w:val="16"/>
          <w:szCs w:val="16"/>
        </w:rPr>
      </w:pPr>
      <w:r w:rsidRPr="00AF61E0">
        <w:rPr>
          <w:rFonts w:ascii="Verdana" w:hAnsi="Verdana" w:cs="Arial"/>
          <w:sz w:val="16"/>
          <w:szCs w:val="16"/>
        </w:rPr>
        <w:t xml:space="preserve">et/ou en cas de modification de dispositions législatives et réglementaires, y </w:t>
      </w:r>
      <w:r w:rsidR="005A4EDF" w:rsidRPr="00AF61E0">
        <w:rPr>
          <w:rFonts w:ascii="Verdana" w:hAnsi="Verdana" w:cs="Arial"/>
          <w:sz w:val="16"/>
          <w:szCs w:val="16"/>
        </w:rPr>
        <w:t xml:space="preserve">compris </w:t>
      </w:r>
      <w:r w:rsidRPr="00AF61E0">
        <w:rPr>
          <w:rFonts w:ascii="Verdana" w:hAnsi="Verdana" w:cs="Arial"/>
          <w:sz w:val="16"/>
          <w:szCs w:val="16"/>
        </w:rPr>
        <w:t>toute modification fiscale ou sociale, de nature à remettre en cause la portée des engagements de l’assureur.</w:t>
      </w:r>
    </w:p>
    <w:p w:rsidR="00B26806" w:rsidRPr="00AF61E0" w:rsidRDefault="00B26806" w:rsidP="002977A1">
      <w:pPr>
        <w:jc w:val="both"/>
        <w:rPr>
          <w:rFonts w:ascii="Verdana" w:hAnsi="Verdana" w:cs="Arial"/>
          <w:sz w:val="16"/>
          <w:szCs w:val="16"/>
        </w:rPr>
      </w:pPr>
    </w:p>
    <w:p w:rsidR="00B26806" w:rsidRPr="00AF61E0" w:rsidRDefault="00B26806" w:rsidP="002977A1">
      <w:pPr>
        <w:jc w:val="both"/>
        <w:rPr>
          <w:rFonts w:ascii="Verdana" w:hAnsi="Verdana" w:cs="Arial"/>
          <w:sz w:val="16"/>
          <w:szCs w:val="16"/>
        </w:rPr>
      </w:pPr>
      <w:r w:rsidRPr="001D2A8A">
        <w:rPr>
          <w:rFonts w:ascii="Verdana" w:hAnsi="Verdana" w:cs="Arial"/>
          <w:sz w:val="16"/>
          <w:szCs w:val="16"/>
        </w:rPr>
        <w:t>Toute évolution ultérieure de la cotisation sera répercutée dans les proportions sus-indiquées entre l’employeur et le personnel.</w:t>
      </w:r>
      <w:r w:rsidRPr="00AF61E0">
        <w:rPr>
          <w:rFonts w:ascii="Verdana" w:hAnsi="Verdana" w:cs="Arial"/>
          <w:sz w:val="16"/>
          <w:szCs w:val="16"/>
        </w:rPr>
        <w:t xml:space="preserve">  </w:t>
      </w:r>
    </w:p>
    <w:p w:rsidR="005A4EDF" w:rsidRPr="00AF61E0" w:rsidRDefault="005A4EDF" w:rsidP="002977A1">
      <w:pPr>
        <w:jc w:val="both"/>
        <w:rPr>
          <w:rFonts w:ascii="Verdana" w:hAnsi="Verdana" w:cs="Arial"/>
          <w:b/>
          <w:bCs/>
          <w:color w:val="000000"/>
          <w:sz w:val="16"/>
          <w:szCs w:val="16"/>
        </w:rPr>
      </w:pPr>
    </w:p>
    <w:p w:rsidR="00444E3D" w:rsidRDefault="00B26806" w:rsidP="00444E3D">
      <w:pPr>
        <w:shd w:val="clear" w:color="auto" w:fill="DE002A" w:themeFill="accent1"/>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 xml:space="preserve">4 – </w:t>
      </w:r>
      <w:r w:rsidR="00C81B09" w:rsidRPr="008E39FE">
        <w:rPr>
          <w:rFonts w:ascii="Verdana" w:hAnsi="Verdana" w:cs="Arial"/>
          <w:b/>
          <w:bCs/>
          <w:color w:val="FFFFFF" w:themeColor="background1"/>
          <w:sz w:val="16"/>
          <w:szCs w:val="16"/>
        </w:rPr>
        <w:t>I</w:t>
      </w:r>
      <w:r w:rsidRPr="008E39FE">
        <w:rPr>
          <w:rFonts w:ascii="Verdana" w:hAnsi="Verdana" w:cs="Arial"/>
          <w:b/>
          <w:bCs/>
          <w:color w:val="FFFFFF" w:themeColor="background1"/>
          <w:sz w:val="16"/>
          <w:szCs w:val="16"/>
        </w:rPr>
        <w:t xml:space="preserve">NCIDENCE DE LA SUSPENSION DU CONTRAT </w:t>
      </w:r>
    </w:p>
    <w:p w:rsidR="00C81B09" w:rsidRPr="008E39FE" w:rsidRDefault="00B26806" w:rsidP="00444E3D">
      <w:pPr>
        <w:shd w:val="clear" w:color="auto" w:fill="DE002A" w:themeFill="accent1"/>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DE TRAVAIL</w:t>
      </w:r>
    </w:p>
    <w:p w:rsidR="00C81B09" w:rsidRPr="00AF61E0" w:rsidRDefault="00C81B09" w:rsidP="002977A1">
      <w:pPr>
        <w:jc w:val="both"/>
        <w:rPr>
          <w:rFonts w:ascii="Verdana" w:hAnsi="Verdana" w:cs="Arial"/>
          <w:b/>
          <w:sz w:val="16"/>
          <w:szCs w:val="16"/>
        </w:rPr>
      </w:pPr>
      <w:r w:rsidRPr="00AF61E0">
        <w:rPr>
          <w:rFonts w:ascii="Verdana" w:hAnsi="Verdana" w:cs="Arial"/>
          <w:b/>
          <w:sz w:val="16"/>
          <w:szCs w:val="16"/>
        </w:rPr>
        <w:t>Période de suspension donnant lieu à indemnisation</w:t>
      </w:r>
    </w:p>
    <w:p w:rsidR="00C81B09" w:rsidRPr="00AF61E0" w:rsidRDefault="00C81B09" w:rsidP="002977A1">
      <w:pPr>
        <w:jc w:val="both"/>
        <w:rPr>
          <w:rFonts w:ascii="Verdana" w:hAnsi="Verdana" w:cs="Arial"/>
          <w:b/>
          <w:sz w:val="16"/>
          <w:szCs w:val="16"/>
        </w:rPr>
      </w:pPr>
    </w:p>
    <w:p w:rsidR="00C81B09" w:rsidRPr="00AF61E0" w:rsidRDefault="00C81B09" w:rsidP="002977A1">
      <w:pPr>
        <w:jc w:val="both"/>
        <w:rPr>
          <w:rFonts w:ascii="Verdana" w:hAnsi="Verdana" w:cs="Arial"/>
          <w:sz w:val="16"/>
          <w:szCs w:val="16"/>
        </w:rPr>
      </w:pPr>
      <w:r w:rsidRPr="00AF61E0">
        <w:rPr>
          <w:rFonts w:ascii="Verdana" w:hAnsi="Verdana" w:cs="Arial"/>
          <w:sz w:val="16"/>
          <w:szCs w:val="16"/>
        </w:rPr>
        <w:t>Sont notamment visées les périodes de suspension du contrat de travail liée à une maladie, une maternité ou un accident dès lors qu’elles sont indemnisées.</w:t>
      </w:r>
    </w:p>
    <w:p w:rsidR="00C81B09" w:rsidRPr="00AF61E0" w:rsidRDefault="00C81B09" w:rsidP="002977A1">
      <w:pPr>
        <w:jc w:val="both"/>
        <w:rPr>
          <w:rFonts w:ascii="Verdana" w:hAnsi="Verdana" w:cs="Arial"/>
          <w:sz w:val="16"/>
          <w:szCs w:val="16"/>
        </w:rPr>
      </w:pPr>
    </w:p>
    <w:p w:rsidR="00C81B09" w:rsidRPr="00AF61E0" w:rsidRDefault="00C81B09" w:rsidP="002977A1">
      <w:pPr>
        <w:jc w:val="both"/>
        <w:rPr>
          <w:rFonts w:ascii="Verdana" w:hAnsi="Verdana" w:cs="Arial"/>
          <w:sz w:val="16"/>
          <w:szCs w:val="16"/>
        </w:rPr>
      </w:pPr>
      <w:r w:rsidRPr="00AF61E0">
        <w:rPr>
          <w:rFonts w:ascii="Verdana" w:hAnsi="Verdana" w:cs="Arial"/>
          <w:sz w:val="16"/>
          <w:szCs w:val="16"/>
        </w:rPr>
        <w:t>Le bénéfice des garanties mises en place dans l’entreprise est maintenu au profit des salariés dont le contrat de travail est suspendu pour la période au titre de laquelle ils bénéficient :</w:t>
      </w:r>
    </w:p>
    <w:p w:rsidR="005A4EDF" w:rsidRPr="00AF61E0" w:rsidRDefault="005A4EDF" w:rsidP="002977A1">
      <w:pPr>
        <w:jc w:val="both"/>
        <w:rPr>
          <w:rFonts w:ascii="Verdana" w:hAnsi="Verdana" w:cs="Arial"/>
          <w:sz w:val="16"/>
          <w:szCs w:val="16"/>
        </w:rPr>
      </w:pPr>
    </w:p>
    <w:p w:rsidR="00C81B09" w:rsidRPr="00AF61E0" w:rsidRDefault="00C81B09" w:rsidP="008E39FE">
      <w:pPr>
        <w:numPr>
          <w:ilvl w:val="0"/>
          <w:numId w:val="8"/>
        </w:numPr>
        <w:jc w:val="both"/>
        <w:rPr>
          <w:rFonts w:ascii="Verdana" w:hAnsi="Verdana" w:cs="Arial"/>
          <w:sz w:val="16"/>
          <w:szCs w:val="16"/>
        </w:rPr>
      </w:pPr>
      <w:r w:rsidRPr="00AF61E0">
        <w:rPr>
          <w:rFonts w:ascii="Verdana" w:hAnsi="Verdana" w:cs="Arial"/>
          <w:sz w:val="16"/>
          <w:szCs w:val="16"/>
        </w:rPr>
        <w:t>soit d’un maintien, total ou partiel, de salaire ;</w:t>
      </w:r>
    </w:p>
    <w:p w:rsidR="00C81B09" w:rsidRPr="00AF61E0" w:rsidRDefault="00C81B09" w:rsidP="008E39FE">
      <w:pPr>
        <w:numPr>
          <w:ilvl w:val="0"/>
          <w:numId w:val="8"/>
        </w:numPr>
        <w:jc w:val="both"/>
        <w:rPr>
          <w:rFonts w:ascii="Verdana" w:hAnsi="Verdana" w:cs="Arial"/>
          <w:sz w:val="16"/>
          <w:szCs w:val="16"/>
        </w:rPr>
      </w:pPr>
      <w:r w:rsidRPr="00AF61E0">
        <w:rPr>
          <w:rFonts w:ascii="Verdana" w:hAnsi="Verdana" w:cs="Arial"/>
          <w:sz w:val="16"/>
          <w:szCs w:val="16"/>
        </w:rPr>
        <w:t>soit d’indemnités journalières complémentaires financées au moins pour partie par l’employeur, qu’elles soient versées directement par l’employeur ou pour son compte par l’intermédiaire d’un tiers.</w:t>
      </w:r>
    </w:p>
    <w:p w:rsidR="00C81B09" w:rsidRPr="00AF61E0" w:rsidRDefault="00C81B09" w:rsidP="002977A1">
      <w:pPr>
        <w:jc w:val="both"/>
        <w:rPr>
          <w:rFonts w:ascii="Verdana" w:hAnsi="Verdana" w:cs="Arial"/>
          <w:b/>
          <w:sz w:val="16"/>
          <w:szCs w:val="16"/>
        </w:rPr>
      </w:pPr>
    </w:p>
    <w:p w:rsidR="00C81B09" w:rsidRPr="00AF61E0" w:rsidRDefault="00C81B09" w:rsidP="002977A1">
      <w:pPr>
        <w:jc w:val="both"/>
        <w:rPr>
          <w:rFonts w:ascii="Verdana" w:hAnsi="Verdana" w:cs="Arial"/>
          <w:sz w:val="16"/>
          <w:szCs w:val="16"/>
        </w:rPr>
      </w:pPr>
      <w:r w:rsidRPr="00AF61E0">
        <w:rPr>
          <w:rFonts w:ascii="Verdana" w:hAnsi="Verdana" w:cs="Arial"/>
          <w:sz w:val="16"/>
          <w:szCs w:val="16"/>
        </w:rPr>
        <w:t>En ce qui concerne la contribution de l’employeur, ainsi que celle du salarié en cas de</w:t>
      </w:r>
      <w:r w:rsidR="009D2B5C">
        <w:rPr>
          <w:rFonts w:ascii="Verdana" w:hAnsi="Verdana" w:cs="Arial"/>
          <w:sz w:val="16"/>
          <w:szCs w:val="16"/>
        </w:rPr>
        <w:t xml:space="preserve"> partage de la prise en charge, l</w:t>
      </w:r>
      <w:r w:rsidRPr="00AF61E0">
        <w:rPr>
          <w:rFonts w:ascii="Verdana" w:hAnsi="Verdana" w:cs="Arial"/>
          <w:sz w:val="16"/>
          <w:szCs w:val="16"/>
        </w:rPr>
        <w:t>a cotisation est maintenue pendant toute la période de suspension du contrat de travail indemnisée.</w:t>
      </w:r>
    </w:p>
    <w:p w:rsidR="00452571" w:rsidRPr="00AF61E0" w:rsidRDefault="00452571" w:rsidP="002977A1">
      <w:pPr>
        <w:tabs>
          <w:tab w:val="left" w:pos="1920"/>
        </w:tabs>
        <w:jc w:val="both"/>
        <w:rPr>
          <w:rFonts w:ascii="Verdana" w:hAnsi="Verdana" w:cs="Arial"/>
          <w:sz w:val="16"/>
          <w:szCs w:val="16"/>
        </w:rPr>
      </w:pPr>
    </w:p>
    <w:p w:rsidR="00C81B09" w:rsidRPr="00AF61E0" w:rsidRDefault="00C81B09" w:rsidP="002977A1">
      <w:pPr>
        <w:jc w:val="both"/>
        <w:rPr>
          <w:rFonts w:ascii="Verdana" w:hAnsi="Verdana" w:cs="Arial"/>
          <w:b/>
          <w:sz w:val="16"/>
          <w:szCs w:val="16"/>
        </w:rPr>
      </w:pPr>
      <w:r w:rsidRPr="00AF61E0">
        <w:rPr>
          <w:rFonts w:ascii="Verdana" w:hAnsi="Verdana" w:cs="Arial"/>
          <w:b/>
          <w:sz w:val="16"/>
          <w:szCs w:val="16"/>
        </w:rPr>
        <w:t>Période de suspension ne donnant pas lieu à indemnisation</w:t>
      </w:r>
    </w:p>
    <w:p w:rsidR="00C81B09" w:rsidRPr="00AF61E0" w:rsidRDefault="00C81B09" w:rsidP="002977A1">
      <w:pPr>
        <w:jc w:val="both"/>
        <w:rPr>
          <w:rFonts w:ascii="Verdana" w:hAnsi="Verdana" w:cs="Arial"/>
          <w:sz w:val="16"/>
          <w:szCs w:val="16"/>
        </w:rPr>
      </w:pPr>
      <w:r w:rsidRPr="001D2A8A">
        <w:rPr>
          <w:rFonts w:ascii="Verdana" w:hAnsi="Verdana" w:cs="Arial"/>
          <w:sz w:val="16"/>
          <w:szCs w:val="16"/>
        </w:rPr>
        <w:t xml:space="preserve">Dans les autres cas de suspension (par ex. congés sabbatique, congé parental d’éducation, congé individuel de formation, …), les garanties </w:t>
      </w:r>
      <w:r w:rsidR="00646E5E" w:rsidRPr="001D2A8A">
        <w:rPr>
          <w:rFonts w:ascii="Verdana" w:hAnsi="Verdana" w:cs="Arial"/>
          <w:sz w:val="16"/>
          <w:szCs w:val="16"/>
        </w:rPr>
        <w:t>pourront être maintenues dans la limite de la durée du congé, et sous réserve du paiement intégral de la cotisation par le salarié.</w:t>
      </w:r>
      <w:r w:rsidR="00646E5E" w:rsidRPr="00AF61E0">
        <w:rPr>
          <w:rFonts w:ascii="Verdana" w:hAnsi="Verdana" w:cs="Arial"/>
          <w:sz w:val="16"/>
          <w:szCs w:val="16"/>
        </w:rPr>
        <w:t xml:space="preserve"> </w:t>
      </w:r>
    </w:p>
    <w:p w:rsidR="00440BA2" w:rsidRPr="008E39FE" w:rsidRDefault="00B26806" w:rsidP="008E39FE">
      <w:pPr>
        <w:shd w:val="clear" w:color="auto" w:fill="DE002A" w:themeFill="accent1"/>
        <w:jc w:val="both"/>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lastRenderedPageBreak/>
        <w:t>5</w:t>
      </w:r>
      <w:r w:rsidR="00440BA2" w:rsidRPr="008E39FE">
        <w:rPr>
          <w:rFonts w:ascii="Verdana" w:hAnsi="Verdana" w:cs="Arial"/>
          <w:b/>
          <w:bCs/>
          <w:color w:val="FFFFFF" w:themeColor="background1"/>
          <w:sz w:val="16"/>
          <w:szCs w:val="16"/>
        </w:rPr>
        <w:t xml:space="preserve"> – PORTABILIT</w:t>
      </w:r>
      <w:r w:rsidR="008E39FE" w:rsidRPr="008E39FE">
        <w:rPr>
          <w:rFonts w:ascii="Verdana" w:hAnsi="Verdana" w:cs="Arial"/>
          <w:b/>
          <w:bCs/>
          <w:color w:val="FFFFFF" w:themeColor="background1"/>
          <w:sz w:val="16"/>
          <w:szCs w:val="16"/>
        </w:rPr>
        <w:t>É</w:t>
      </w:r>
    </w:p>
    <w:p w:rsidR="00440BA2" w:rsidRPr="00AF61E0" w:rsidRDefault="00440BA2" w:rsidP="002977A1">
      <w:pPr>
        <w:jc w:val="both"/>
        <w:rPr>
          <w:rFonts w:ascii="Verdana" w:hAnsi="Verdana" w:cs="Arial"/>
          <w:i/>
          <w:iCs/>
          <w:color w:val="818181"/>
          <w:sz w:val="16"/>
          <w:szCs w:val="16"/>
        </w:rPr>
      </w:pPr>
      <w:r w:rsidRPr="00AF61E0">
        <w:rPr>
          <w:rFonts w:ascii="Verdana" w:hAnsi="Verdana" w:cs="Arial"/>
          <w:color w:val="000000"/>
          <w:sz w:val="16"/>
          <w:szCs w:val="16"/>
        </w:rPr>
        <w:t>Les anciens salariés de l’entreprise, bénéficiaires du dispositif de portabilité mis en place par l’Accord</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National Interprofessionnel du 11 janvier 2008 sur la modernisation du marché du travail pourront</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conserver le bénéfice du présent système de garanties collectives dans les termes et conditions</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prévus par ce texte.</w:t>
      </w:r>
    </w:p>
    <w:p w:rsidR="00440BA2" w:rsidRPr="00AF61E0" w:rsidRDefault="00440BA2" w:rsidP="002977A1">
      <w:pPr>
        <w:jc w:val="both"/>
        <w:rPr>
          <w:rFonts w:ascii="Verdana" w:hAnsi="Verdana" w:cs="Arial"/>
          <w:b/>
          <w:bCs/>
          <w:color w:val="000000"/>
          <w:sz w:val="16"/>
          <w:szCs w:val="16"/>
        </w:rPr>
      </w:pPr>
    </w:p>
    <w:p w:rsidR="00E61370" w:rsidRPr="008E39FE" w:rsidRDefault="00B26806" w:rsidP="008E39FE">
      <w:pPr>
        <w:shd w:val="clear" w:color="auto" w:fill="DE002A" w:themeFill="accent1"/>
        <w:jc w:val="both"/>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6</w:t>
      </w:r>
      <w:r w:rsidR="00440BA2" w:rsidRPr="008E39FE">
        <w:rPr>
          <w:rFonts w:ascii="Verdana" w:hAnsi="Verdana" w:cs="Arial"/>
          <w:b/>
          <w:bCs/>
          <w:color w:val="FFFFFF" w:themeColor="background1"/>
          <w:sz w:val="16"/>
          <w:szCs w:val="16"/>
        </w:rPr>
        <w:t xml:space="preserve"> – ORGANISME ASSUREUR</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Avant l’issue d’une période de cinq ans à compter de l’entrée en vigueur du système de garanties</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collectives, le choix de cet organisme fera l’objet d’un réexamen,</w:t>
      </w:r>
      <w:r w:rsidR="00E61370" w:rsidRPr="00AF61E0">
        <w:rPr>
          <w:rFonts w:ascii="Verdana" w:hAnsi="Verdana" w:cs="Arial"/>
          <w:color w:val="000000"/>
          <w:sz w:val="16"/>
          <w:szCs w:val="16"/>
        </w:rPr>
        <w:t xml:space="preserve"> </w:t>
      </w:r>
      <w:r w:rsidRPr="00AF61E0">
        <w:rPr>
          <w:rFonts w:ascii="Verdana" w:hAnsi="Verdana" w:cs="Arial"/>
          <w:color w:val="000000"/>
          <w:sz w:val="16"/>
          <w:szCs w:val="16"/>
        </w:rPr>
        <w:t>conformément aux dispositions de l’article L</w:t>
      </w:r>
      <w:r w:rsidR="008E39FE">
        <w:rPr>
          <w:rFonts w:ascii="Verdana" w:hAnsi="Verdana" w:cs="Arial"/>
          <w:color w:val="000000"/>
          <w:sz w:val="16"/>
          <w:szCs w:val="16"/>
        </w:rPr>
        <w:t>.</w:t>
      </w:r>
      <w:r w:rsidRPr="00AF61E0">
        <w:rPr>
          <w:rFonts w:ascii="Verdana" w:hAnsi="Verdana" w:cs="Arial"/>
          <w:color w:val="000000"/>
          <w:sz w:val="16"/>
          <w:szCs w:val="16"/>
        </w:rPr>
        <w:t xml:space="preserve"> 912-2 du </w:t>
      </w:r>
      <w:r w:rsidR="008E39FE">
        <w:rPr>
          <w:rFonts w:ascii="Verdana" w:hAnsi="Verdana" w:cs="Arial"/>
          <w:color w:val="000000"/>
          <w:sz w:val="16"/>
          <w:szCs w:val="16"/>
        </w:rPr>
        <w:t>C</w:t>
      </w:r>
      <w:r w:rsidRPr="00AF61E0">
        <w:rPr>
          <w:rFonts w:ascii="Verdana" w:hAnsi="Verdana" w:cs="Arial"/>
          <w:color w:val="000000"/>
          <w:sz w:val="16"/>
          <w:szCs w:val="16"/>
        </w:rPr>
        <w:t>ode de la Sécurité sociale.</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Ces stipulations ne font pas obstacle à la révision ou à la dénonciation du système de garanties</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collectives, avant la date fixée pour le réexamen du choix de l’organisme assureur, conformément aux</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dispositions de l’article 6.</w:t>
      </w:r>
    </w:p>
    <w:p w:rsidR="00440BA2" w:rsidRPr="00AF61E0" w:rsidRDefault="00440BA2" w:rsidP="002977A1">
      <w:pPr>
        <w:jc w:val="both"/>
        <w:rPr>
          <w:rFonts w:ascii="Verdana" w:hAnsi="Verdana" w:cs="Arial"/>
          <w:b/>
          <w:bCs/>
          <w:color w:val="000000"/>
          <w:sz w:val="16"/>
          <w:szCs w:val="16"/>
        </w:rPr>
      </w:pPr>
    </w:p>
    <w:p w:rsidR="00440BA2" w:rsidRPr="008E39FE" w:rsidRDefault="00B26806" w:rsidP="008E39FE">
      <w:pPr>
        <w:shd w:val="clear" w:color="auto" w:fill="DE002A" w:themeFill="accent1"/>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7</w:t>
      </w:r>
      <w:r w:rsidR="00440BA2" w:rsidRPr="008E39FE">
        <w:rPr>
          <w:rFonts w:ascii="Verdana" w:hAnsi="Verdana" w:cs="Arial"/>
          <w:b/>
          <w:bCs/>
          <w:color w:val="FFFFFF" w:themeColor="background1"/>
          <w:sz w:val="16"/>
          <w:szCs w:val="16"/>
        </w:rPr>
        <w:t xml:space="preserve"> – ENTR</w:t>
      </w:r>
      <w:r w:rsidR="008E39FE" w:rsidRPr="008E39FE">
        <w:rPr>
          <w:rFonts w:ascii="Verdana" w:hAnsi="Verdana" w:cs="Arial"/>
          <w:b/>
          <w:bCs/>
          <w:color w:val="FFFFFF" w:themeColor="background1"/>
          <w:sz w:val="16"/>
          <w:szCs w:val="16"/>
        </w:rPr>
        <w:t>É</w:t>
      </w:r>
      <w:r w:rsidR="00440BA2" w:rsidRPr="008E39FE">
        <w:rPr>
          <w:rFonts w:ascii="Verdana" w:hAnsi="Verdana" w:cs="Arial"/>
          <w:b/>
          <w:bCs/>
          <w:color w:val="FFFFFF" w:themeColor="background1"/>
          <w:sz w:val="16"/>
          <w:szCs w:val="16"/>
        </w:rPr>
        <w:t>E EN VIGUEUR, DUR</w:t>
      </w:r>
      <w:r w:rsidR="008E39FE" w:rsidRPr="008E39FE">
        <w:rPr>
          <w:rFonts w:ascii="Verdana" w:hAnsi="Verdana" w:cs="Arial"/>
          <w:b/>
          <w:bCs/>
          <w:color w:val="FFFFFF" w:themeColor="background1"/>
          <w:sz w:val="16"/>
          <w:szCs w:val="16"/>
        </w:rPr>
        <w:t>É</w:t>
      </w:r>
      <w:r w:rsidR="00440BA2" w:rsidRPr="008E39FE">
        <w:rPr>
          <w:rFonts w:ascii="Verdana" w:hAnsi="Verdana" w:cs="Arial"/>
          <w:b/>
          <w:bCs/>
          <w:color w:val="FFFFFF" w:themeColor="background1"/>
          <w:sz w:val="16"/>
          <w:szCs w:val="16"/>
        </w:rPr>
        <w:t>E, R</w:t>
      </w:r>
      <w:r w:rsidR="008E39FE" w:rsidRPr="008E39FE">
        <w:rPr>
          <w:rFonts w:ascii="Verdana" w:hAnsi="Verdana" w:cs="Arial"/>
          <w:b/>
          <w:bCs/>
          <w:color w:val="FFFFFF" w:themeColor="background1"/>
          <w:sz w:val="16"/>
          <w:szCs w:val="16"/>
        </w:rPr>
        <w:t>É</w:t>
      </w:r>
      <w:r w:rsidR="00440BA2" w:rsidRPr="008E39FE">
        <w:rPr>
          <w:rFonts w:ascii="Verdana" w:hAnsi="Verdana" w:cs="Arial"/>
          <w:b/>
          <w:bCs/>
          <w:color w:val="FFFFFF" w:themeColor="background1"/>
          <w:sz w:val="16"/>
          <w:szCs w:val="16"/>
        </w:rPr>
        <w:t>VISION, D</w:t>
      </w:r>
      <w:r w:rsidR="008E39FE" w:rsidRPr="008E39FE">
        <w:rPr>
          <w:rFonts w:ascii="Verdana" w:hAnsi="Verdana" w:cs="Arial"/>
          <w:b/>
          <w:bCs/>
          <w:color w:val="FFFFFF" w:themeColor="background1"/>
          <w:sz w:val="16"/>
          <w:szCs w:val="16"/>
        </w:rPr>
        <w:t>É</w:t>
      </w:r>
      <w:r w:rsidR="00440BA2" w:rsidRPr="008E39FE">
        <w:rPr>
          <w:rFonts w:ascii="Verdana" w:hAnsi="Verdana" w:cs="Arial"/>
          <w:b/>
          <w:bCs/>
          <w:color w:val="FFFFFF" w:themeColor="background1"/>
          <w:sz w:val="16"/>
          <w:szCs w:val="16"/>
        </w:rPr>
        <w:t>NONCIATON</w:t>
      </w:r>
    </w:p>
    <w:p w:rsidR="005A4EDF"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Le système de garanties collectives de frais de santé obligatoire est institué pour une durée</w:t>
      </w:r>
      <w:r w:rsidR="005A4EDF" w:rsidRPr="00AF61E0">
        <w:rPr>
          <w:rFonts w:ascii="Verdana" w:hAnsi="Verdana" w:cs="Arial"/>
          <w:color w:val="000000"/>
          <w:sz w:val="16"/>
          <w:szCs w:val="16"/>
        </w:rPr>
        <w:t xml:space="preserve"> </w:t>
      </w:r>
      <w:r w:rsidRPr="00AF61E0">
        <w:rPr>
          <w:rFonts w:ascii="Verdana" w:hAnsi="Verdana" w:cs="Arial"/>
          <w:color w:val="000000"/>
          <w:sz w:val="16"/>
          <w:szCs w:val="16"/>
        </w:rPr>
        <w:t>indéterminée</w:t>
      </w:r>
      <w:r w:rsidR="005A4EDF" w:rsidRPr="00AF61E0">
        <w:rPr>
          <w:rFonts w:ascii="Verdana" w:hAnsi="Verdana" w:cs="Arial"/>
          <w:color w:val="000000"/>
          <w:sz w:val="16"/>
          <w:szCs w:val="16"/>
        </w:rPr>
        <w:t>.</w:t>
      </w:r>
    </w:p>
    <w:p w:rsidR="00E61370" w:rsidRPr="00AF61E0" w:rsidRDefault="00E61370" w:rsidP="002977A1">
      <w:pPr>
        <w:jc w:val="both"/>
        <w:rPr>
          <w:rFonts w:ascii="Verdana" w:hAnsi="Verdana" w:cs="Arial"/>
          <w:sz w:val="16"/>
          <w:szCs w:val="16"/>
        </w:rPr>
      </w:pPr>
      <w:r w:rsidRPr="00AF61E0">
        <w:rPr>
          <w:rFonts w:ascii="Verdana" w:hAnsi="Verdana" w:cs="Arial"/>
          <w:sz w:val="16"/>
          <w:szCs w:val="16"/>
        </w:rPr>
        <w:t xml:space="preserve">La présente décision unilatérale prend effet à compter de sa </w:t>
      </w:r>
      <w:r w:rsidR="005A4EDF" w:rsidRPr="00AF61E0">
        <w:rPr>
          <w:rFonts w:ascii="Verdana" w:hAnsi="Verdana" w:cs="Arial"/>
          <w:sz w:val="16"/>
          <w:szCs w:val="16"/>
        </w:rPr>
        <w:t xml:space="preserve">date de </w:t>
      </w:r>
      <w:r w:rsidRPr="00AF61E0">
        <w:rPr>
          <w:rFonts w:ascii="Verdana" w:hAnsi="Verdana" w:cs="Arial"/>
          <w:sz w:val="16"/>
          <w:szCs w:val="16"/>
        </w:rPr>
        <w:t>signature.</w:t>
      </w:r>
    </w:p>
    <w:p w:rsidR="00E61370" w:rsidRPr="00AF61E0" w:rsidRDefault="00E61370" w:rsidP="002977A1">
      <w:pPr>
        <w:jc w:val="both"/>
        <w:rPr>
          <w:rFonts w:ascii="Verdana" w:hAnsi="Verdana" w:cs="Arial"/>
          <w:sz w:val="16"/>
          <w:szCs w:val="16"/>
        </w:rPr>
      </w:pPr>
    </w:p>
    <w:p w:rsidR="00E61370" w:rsidRPr="00AF61E0" w:rsidRDefault="00E61370" w:rsidP="002977A1">
      <w:pPr>
        <w:jc w:val="both"/>
        <w:rPr>
          <w:rFonts w:ascii="Verdana" w:hAnsi="Verdana" w:cs="Arial"/>
          <w:sz w:val="16"/>
          <w:szCs w:val="16"/>
        </w:rPr>
      </w:pPr>
      <w:r w:rsidRPr="00AF61E0">
        <w:rPr>
          <w:rFonts w:ascii="Verdana" w:hAnsi="Verdana" w:cs="Arial"/>
          <w:sz w:val="16"/>
          <w:szCs w:val="16"/>
        </w:rPr>
        <w:t>Elle pourra être modifiée ou dénoncée à tout moment, conformément à la procédure jurisprudentielle prévue pour la modification et la dénonciation des usages et engagements unilatéraux de l’employeur en vigueur à cette date, soit à condition :</w:t>
      </w:r>
    </w:p>
    <w:p w:rsidR="00AF61E0" w:rsidRPr="00AF61E0" w:rsidRDefault="00AF61E0" w:rsidP="002977A1">
      <w:pPr>
        <w:jc w:val="both"/>
        <w:rPr>
          <w:rFonts w:ascii="Verdana" w:hAnsi="Verdana" w:cs="Arial"/>
          <w:sz w:val="16"/>
          <w:szCs w:val="16"/>
        </w:rPr>
      </w:pPr>
    </w:p>
    <w:p w:rsidR="00E61370" w:rsidRPr="00AF61E0" w:rsidRDefault="00E61370" w:rsidP="002977A1">
      <w:pPr>
        <w:numPr>
          <w:ilvl w:val="0"/>
          <w:numId w:val="7"/>
        </w:numPr>
        <w:jc w:val="both"/>
        <w:rPr>
          <w:rFonts w:ascii="Verdana" w:hAnsi="Verdana" w:cs="Arial"/>
          <w:sz w:val="16"/>
          <w:szCs w:val="16"/>
        </w:rPr>
      </w:pPr>
      <w:r w:rsidRPr="00AF61E0">
        <w:rPr>
          <w:rFonts w:ascii="Verdana" w:hAnsi="Verdana" w:cs="Arial"/>
          <w:sz w:val="16"/>
          <w:szCs w:val="16"/>
        </w:rPr>
        <w:t>d’informer préalablement par écrit individuellement chaque membre du personnel concerné,</w:t>
      </w:r>
    </w:p>
    <w:p w:rsidR="00E61370" w:rsidRPr="00AF61E0" w:rsidRDefault="00E61370" w:rsidP="002977A1">
      <w:pPr>
        <w:numPr>
          <w:ilvl w:val="0"/>
          <w:numId w:val="7"/>
        </w:numPr>
        <w:jc w:val="both"/>
        <w:rPr>
          <w:rFonts w:ascii="Verdana" w:hAnsi="Verdana" w:cs="Arial"/>
          <w:sz w:val="16"/>
          <w:szCs w:val="16"/>
        </w:rPr>
      </w:pPr>
      <w:r w:rsidRPr="00AF61E0">
        <w:rPr>
          <w:rFonts w:ascii="Verdana" w:hAnsi="Verdana" w:cs="Arial"/>
          <w:sz w:val="16"/>
          <w:szCs w:val="16"/>
        </w:rPr>
        <w:t>d’informer préalablement les représentants du personnel,</w:t>
      </w:r>
    </w:p>
    <w:p w:rsidR="00E61370" w:rsidRPr="00AF61E0" w:rsidRDefault="00E61370" w:rsidP="002977A1">
      <w:pPr>
        <w:numPr>
          <w:ilvl w:val="0"/>
          <w:numId w:val="7"/>
        </w:numPr>
        <w:jc w:val="both"/>
        <w:rPr>
          <w:rFonts w:ascii="Verdana" w:hAnsi="Verdana" w:cs="Arial"/>
          <w:sz w:val="16"/>
          <w:szCs w:val="16"/>
        </w:rPr>
      </w:pPr>
      <w:r w:rsidRPr="00AF61E0">
        <w:rPr>
          <w:rFonts w:ascii="Verdana" w:hAnsi="Verdana" w:cs="Arial"/>
          <w:sz w:val="16"/>
          <w:szCs w:val="16"/>
        </w:rPr>
        <w:t>de respecter un délai de préavis d’au moins 3 mois.</w:t>
      </w:r>
    </w:p>
    <w:p w:rsidR="00440BA2" w:rsidRPr="00AF61E0" w:rsidRDefault="00440BA2" w:rsidP="002977A1">
      <w:pPr>
        <w:jc w:val="both"/>
        <w:rPr>
          <w:rFonts w:ascii="Verdana" w:hAnsi="Verdana" w:cs="Arial"/>
          <w:color w:val="818181"/>
          <w:sz w:val="16"/>
          <w:szCs w:val="16"/>
        </w:rPr>
      </w:pPr>
    </w:p>
    <w:p w:rsidR="00440BA2" w:rsidRPr="008E39FE" w:rsidRDefault="00B26806" w:rsidP="008E39FE">
      <w:pPr>
        <w:shd w:val="clear" w:color="auto" w:fill="DE002A" w:themeFill="accent1"/>
        <w:jc w:val="both"/>
        <w:rPr>
          <w:rFonts w:ascii="Verdana" w:hAnsi="Verdana" w:cs="Arial"/>
          <w:b/>
          <w:bCs/>
          <w:color w:val="FFFFFF" w:themeColor="background1"/>
          <w:sz w:val="16"/>
          <w:szCs w:val="16"/>
        </w:rPr>
      </w:pPr>
      <w:r w:rsidRPr="008E39FE">
        <w:rPr>
          <w:rFonts w:ascii="Verdana" w:hAnsi="Verdana" w:cs="Arial"/>
          <w:b/>
          <w:bCs/>
          <w:color w:val="FFFFFF" w:themeColor="background1"/>
          <w:sz w:val="16"/>
          <w:szCs w:val="16"/>
        </w:rPr>
        <w:t>8</w:t>
      </w:r>
      <w:r w:rsidR="002B206C" w:rsidRPr="008E39FE">
        <w:rPr>
          <w:rFonts w:ascii="Verdana" w:hAnsi="Verdana" w:cs="Arial"/>
          <w:b/>
          <w:bCs/>
          <w:color w:val="FFFFFF" w:themeColor="background1"/>
          <w:sz w:val="16"/>
          <w:szCs w:val="16"/>
        </w:rPr>
        <w:t xml:space="preserve"> – INFORMATION</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Le personnel bénéficiaire visé à l’article 2 sera avisé de la mise en place du présent système de</w:t>
      </w:r>
      <w:r w:rsidR="00AF61E0" w:rsidRPr="00AF61E0">
        <w:rPr>
          <w:rFonts w:ascii="Verdana" w:hAnsi="Verdana" w:cs="Arial"/>
          <w:color w:val="000000"/>
          <w:sz w:val="16"/>
          <w:szCs w:val="16"/>
        </w:rPr>
        <w:t xml:space="preserve"> </w:t>
      </w:r>
      <w:r w:rsidRPr="00AF61E0">
        <w:rPr>
          <w:rFonts w:ascii="Verdana" w:hAnsi="Verdana" w:cs="Arial"/>
          <w:color w:val="000000"/>
          <w:sz w:val="16"/>
          <w:szCs w:val="16"/>
        </w:rPr>
        <w:t>garanties collectives complémentaire obligatoire frais de soins par la remise individuelle contre</w:t>
      </w:r>
      <w:r w:rsidR="00E61370" w:rsidRPr="00AF61E0">
        <w:rPr>
          <w:rFonts w:ascii="Verdana" w:hAnsi="Verdana" w:cs="Arial"/>
          <w:color w:val="000000"/>
          <w:sz w:val="16"/>
          <w:szCs w:val="16"/>
        </w:rPr>
        <w:t xml:space="preserve"> </w:t>
      </w:r>
      <w:r w:rsidRPr="00AF61E0">
        <w:rPr>
          <w:rFonts w:ascii="Verdana" w:hAnsi="Verdana" w:cs="Arial"/>
          <w:color w:val="000000"/>
          <w:sz w:val="16"/>
          <w:szCs w:val="16"/>
        </w:rPr>
        <w:t>signature, à laquelle</w:t>
      </w:r>
      <w:r w:rsidR="00E61370" w:rsidRPr="00AF61E0">
        <w:rPr>
          <w:rFonts w:ascii="Verdana" w:hAnsi="Verdana" w:cs="Arial"/>
          <w:color w:val="000000"/>
          <w:sz w:val="16"/>
          <w:szCs w:val="16"/>
        </w:rPr>
        <w:t xml:space="preserve"> </w:t>
      </w:r>
      <w:r w:rsidRPr="00AF61E0">
        <w:rPr>
          <w:rFonts w:ascii="Verdana" w:hAnsi="Verdana" w:cs="Arial"/>
          <w:color w:val="000000"/>
          <w:sz w:val="16"/>
          <w:szCs w:val="16"/>
        </w:rPr>
        <w:t>sera jointe copie du présent document.</w:t>
      </w:r>
    </w:p>
    <w:p w:rsidR="00E61370" w:rsidRPr="00AF61E0" w:rsidRDefault="00E61370" w:rsidP="002977A1">
      <w:pPr>
        <w:jc w:val="both"/>
        <w:rPr>
          <w:rFonts w:ascii="Verdana" w:hAnsi="Verdana" w:cs="Arial"/>
          <w:color w:val="000000"/>
          <w:sz w:val="16"/>
          <w:szCs w:val="16"/>
        </w:rPr>
      </w:pPr>
    </w:p>
    <w:p w:rsidR="00E61370" w:rsidRPr="00AF61E0" w:rsidRDefault="00E61370" w:rsidP="002977A1">
      <w:pPr>
        <w:jc w:val="both"/>
        <w:rPr>
          <w:rFonts w:ascii="Verdana" w:hAnsi="Verdana" w:cs="Arial"/>
          <w:sz w:val="16"/>
          <w:szCs w:val="16"/>
        </w:rPr>
      </w:pPr>
      <w:r w:rsidRPr="00AF61E0">
        <w:rPr>
          <w:rFonts w:ascii="Verdana" w:hAnsi="Verdana" w:cs="Arial"/>
          <w:sz w:val="16"/>
          <w:szCs w:val="16"/>
        </w:rPr>
        <w:t xml:space="preserve">Le </w:t>
      </w:r>
      <w:r w:rsidR="008E39FE">
        <w:rPr>
          <w:rFonts w:ascii="Verdana" w:hAnsi="Verdana" w:cs="Arial"/>
          <w:sz w:val="16"/>
          <w:szCs w:val="16"/>
        </w:rPr>
        <w:t>C</w:t>
      </w:r>
      <w:r w:rsidRPr="00AF61E0">
        <w:rPr>
          <w:rFonts w:ascii="Verdana" w:hAnsi="Verdana" w:cs="Arial"/>
          <w:sz w:val="16"/>
          <w:szCs w:val="16"/>
        </w:rPr>
        <w:t>omité d’entreprise</w:t>
      </w:r>
      <w:r w:rsidR="009D2B5C">
        <w:rPr>
          <w:rFonts w:ascii="Verdana" w:hAnsi="Verdana" w:cs="Arial"/>
          <w:sz w:val="16"/>
          <w:szCs w:val="16"/>
        </w:rPr>
        <w:t xml:space="preserve"> et ou les représentants du personnel seront</w:t>
      </w:r>
      <w:r w:rsidRPr="00AF61E0">
        <w:rPr>
          <w:rFonts w:ascii="Verdana" w:hAnsi="Verdana" w:cs="Arial"/>
          <w:sz w:val="16"/>
          <w:szCs w:val="16"/>
        </w:rPr>
        <w:t xml:space="preserve"> informé</w:t>
      </w:r>
      <w:r w:rsidR="009D2B5C">
        <w:rPr>
          <w:rFonts w:ascii="Verdana" w:hAnsi="Verdana" w:cs="Arial"/>
          <w:sz w:val="16"/>
          <w:szCs w:val="16"/>
        </w:rPr>
        <w:t>s</w:t>
      </w:r>
      <w:r w:rsidRPr="00AF61E0">
        <w:rPr>
          <w:rFonts w:ascii="Verdana" w:hAnsi="Verdana" w:cs="Arial"/>
          <w:sz w:val="16"/>
          <w:szCs w:val="16"/>
        </w:rPr>
        <w:t xml:space="preserve"> et consulté</w:t>
      </w:r>
      <w:r w:rsidR="009D2B5C">
        <w:rPr>
          <w:rFonts w:ascii="Verdana" w:hAnsi="Verdana" w:cs="Arial"/>
          <w:sz w:val="16"/>
          <w:szCs w:val="16"/>
        </w:rPr>
        <w:t>s</w:t>
      </w:r>
      <w:r w:rsidRPr="00AF61E0">
        <w:rPr>
          <w:rFonts w:ascii="Verdana" w:hAnsi="Verdana" w:cs="Arial"/>
          <w:sz w:val="16"/>
          <w:szCs w:val="16"/>
        </w:rPr>
        <w:t xml:space="preserve"> préalablement à toute modification du régime.</w:t>
      </w:r>
    </w:p>
    <w:p w:rsidR="00E61370" w:rsidRPr="00AF61E0" w:rsidRDefault="00E61370" w:rsidP="002977A1">
      <w:pPr>
        <w:jc w:val="both"/>
        <w:rPr>
          <w:rFonts w:ascii="Verdana" w:hAnsi="Verdana" w:cs="Arial"/>
          <w:color w:val="000000"/>
          <w:sz w:val="16"/>
          <w:szCs w:val="16"/>
        </w:rPr>
      </w:pP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La notice d’information du contrat d’assurance conclu entre l’entreprise et l’organisme assureur pour</w:t>
      </w:r>
      <w:r w:rsidR="00AF61E0" w:rsidRPr="00AF61E0">
        <w:rPr>
          <w:rFonts w:ascii="Verdana" w:hAnsi="Verdana" w:cs="Arial"/>
          <w:color w:val="000000"/>
          <w:sz w:val="16"/>
          <w:szCs w:val="16"/>
        </w:rPr>
        <w:t xml:space="preserve"> </w:t>
      </w:r>
      <w:r w:rsidRPr="00AF61E0">
        <w:rPr>
          <w:rFonts w:ascii="Verdana" w:hAnsi="Verdana" w:cs="Arial"/>
          <w:color w:val="000000"/>
          <w:sz w:val="16"/>
          <w:szCs w:val="16"/>
        </w:rPr>
        <w:t>la mise en œuvre du système de garanties collectives complémentaires frais de santé sera remise par</w:t>
      </w:r>
      <w:r w:rsidR="00AF61E0" w:rsidRPr="00AF61E0">
        <w:rPr>
          <w:rFonts w:ascii="Verdana" w:hAnsi="Verdana" w:cs="Arial"/>
          <w:color w:val="000000"/>
          <w:sz w:val="16"/>
          <w:szCs w:val="16"/>
        </w:rPr>
        <w:t xml:space="preserve"> </w:t>
      </w:r>
      <w:r w:rsidRPr="00AF61E0">
        <w:rPr>
          <w:rFonts w:ascii="Verdana" w:hAnsi="Verdana" w:cs="Arial"/>
          <w:color w:val="000000"/>
          <w:sz w:val="16"/>
          <w:szCs w:val="16"/>
        </w:rPr>
        <w:t>l’entreprise à chaque salarié affilié au contrat après la signature dudit contrat par l’entreprise.</w:t>
      </w:r>
    </w:p>
    <w:p w:rsidR="00440BA2" w:rsidRPr="00AF61E0" w:rsidRDefault="00440BA2" w:rsidP="002977A1">
      <w:pPr>
        <w:jc w:val="both"/>
        <w:rPr>
          <w:rFonts w:ascii="Verdana" w:hAnsi="Verdana" w:cs="Arial"/>
          <w:color w:val="000000"/>
          <w:sz w:val="16"/>
          <w:szCs w:val="16"/>
        </w:rPr>
      </w:pPr>
      <w:r w:rsidRPr="00AF61E0">
        <w:rPr>
          <w:rFonts w:ascii="Verdana" w:hAnsi="Verdana" w:cs="Arial"/>
          <w:color w:val="000000"/>
          <w:sz w:val="16"/>
          <w:szCs w:val="16"/>
        </w:rPr>
        <w:t>Il en ira de même en cas de modification des garanties ou du contrat.</w:t>
      </w:r>
    </w:p>
    <w:p w:rsidR="00440BA2" w:rsidRPr="00AF61E0" w:rsidRDefault="00440BA2" w:rsidP="002977A1">
      <w:pPr>
        <w:jc w:val="both"/>
        <w:rPr>
          <w:rFonts w:ascii="Verdana" w:hAnsi="Verdana" w:cs="Arial"/>
          <w:b/>
          <w:bCs/>
          <w:color w:val="000000"/>
          <w:sz w:val="16"/>
          <w:szCs w:val="16"/>
        </w:rPr>
      </w:pPr>
    </w:p>
    <w:p w:rsidR="00440BA2" w:rsidRPr="00AF61E0" w:rsidRDefault="00440BA2" w:rsidP="002977A1">
      <w:pPr>
        <w:jc w:val="both"/>
        <w:rPr>
          <w:rFonts w:ascii="Verdana" w:hAnsi="Verdana" w:cs="Arial"/>
          <w:b/>
          <w:bCs/>
          <w:color w:val="000000"/>
          <w:sz w:val="16"/>
          <w:szCs w:val="16"/>
        </w:rPr>
      </w:pPr>
    </w:p>
    <w:p w:rsidR="004E659E" w:rsidRDefault="004E659E" w:rsidP="002977A1">
      <w:pPr>
        <w:jc w:val="both"/>
        <w:rPr>
          <w:rFonts w:ascii="Verdana" w:hAnsi="Verdana" w:cs="Arial"/>
          <w:b/>
          <w:bCs/>
          <w:color w:val="000000"/>
          <w:sz w:val="16"/>
          <w:szCs w:val="16"/>
        </w:rPr>
      </w:pPr>
      <w:r>
        <w:rPr>
          <w:rFonts w:ascii="Verdana" w:hAnsi="Verdana" w:cs="Arial"/>
          <w:b/>
          <w:bCs/>
          <w:color w:val="000000"/>
          <w:sz w:val="16"/>
          <w:szCs w:val="16"/>
        </w:rPr>
        <w:t>Fait à………………………..………………………………</w:t>
      </w:r>
      <w:proofErr w:type="gramStart"/>
      <w:r>
        <w:rPr>
          <w:rFonts w:ascii="Verdana" w:hAnsi="Verdana" w:cs="Arial"/>
          <w:b/>
          <w:bCs/>
          <w:color w:val="000000"/>
          <w:sz w:val="16"/>
          <w:szCs w:val="16"/>
        </w:rPr>
        <w:t>.</w:t>
      </w:r>
      <w:r w:rsidR="00440BA2" w:rsidRPr="00AF61E0">
        <w:rPr>
          <w:rFonts w:ascii="Verdana" w:hAnsi="Verdana" w:cs="Arial"/>
          <w:b/>
          <w:bCs/>
          <w:color w:val="000000"/>
          <w:sz w:val="16"/>
          <w:szCs w:val="16"/>
        </w:rPr>
        <w:t xml:space="preserve"> ,</w:t>
      </w:r>
      <w:proofErr w:type="gramEnd"/>
      <w:r w:rsidR="00440BA2" w:rsidRPr="00AF61E0">
        <w:rPr>
          <w:rFonts w:ascii="Verdana" w:hAnsi="Verdana" w:cs="Arial"/>
          <w:b/>
          <w:bCs/>
          <w:color w:val="000000"/>
          <w:sz w:val="16"/>
          <w:szCs w:val="16"/>
        </w:rPr>
        <w:t xml:space="preserve"> </w:t>
      </w:r>
    </w:p>
    <w:p w:rsidR="00440BA2" w:rsidRPr="00AF61E0" w:rsidRDefault="00440BA2" w:rsidP="002977A1">
      <w:pPr>
        <w:jc w:val="both"/>
        <w:rPr>
          <w:rFonts w:ascii="Verdana" w:hAnsi="Verdana" w:cs="Arial"/>
          <w:b/>
          <w:bCs/>
          <w:color w:val="000000"/>
          <w:sz w:val="16"/>
          <w:szCs w:val="16"/>
        </w:rPr>
      </w:pPr>
      <w:r w:rsidRPr="00AF61E0">
        <w:rPr>
          <w:rFonts w:ascii="Verdana" w:hAnsi="Verdana" w:cs="Arial"/>
          <w:b/>
          <w:bCs/>
          <w:color w:val="000000"/>
          <w:sz w:val="16"/>
          <w:szCs w:val="16"/>
        </w:rPr>
        <w:t>le …………………………</w:t>
      </w:r>
      <w:proofErr w:type="gramStart"/>
      <w:r w:rsidRPr="00AF61E0">
        <w:rPr>
          <w:rFonts w:ascii="Verdana" w:hAnsi="Verdana" w:cs="Arial"/>
          <w:b/>
          <w:bCs/>
          <w:color w:val="000000"/>
          <w:sz w:val="16"/>
          <w:szCs w:val="16"/>
        </w:rPr>
        <w:t>...</w:t>
      </w:r>
      <w:r w:rsidR="004E659E">
        <w:rPr>
          <w:rFonts w:ascii="Verdana" w:hAnsi="Verdana" w:cs="Arial"/>
          <w:b/>
          <w:bCs/>
          <w:color w:val="000000"/>
          <w:sz w:val="16"/>
          <w:szCs w:val="16"/>
        </w:rPr>
        <w:t>.................................... ,</w:t>
      </w:r>
      <w:proofErr w:type="gramEnd"/>
      <w:r w:rsidR="004E659E">
        <w:rPr>
          <w:rFonts w:ascii="Verdana" w:hAnsi="Verdana" w:cs="Arial"/>
          <w:b/>
          <w:bCs/>
          <w:color w:val="000000"/>
          <w:sz w:val="16"/>
          <w:szCs w:val="16"/>
        </w:rPr>
        <w:t xml:space="preserve"> </w:t>
      </w:r>
    </w:p>
    <w:p w:rsidR="00440BA2" w:rsidRPr="00AF61E0" w:rsidRDefault="004E659E" w:rsidP="002977A1">
      <w:pPr>
        <w:jc w:val="both"/>
        <w:rPr>
          <w:rFonts w:ascii="Verdana" w:hAnsi="Verdana" w:cs="Arial"/>
          <w:b/>
          <w:bCs/>
          <w:color w:val="000000"/>
          <w:sz w:val="16"/>
          <w:szCs w:val="16"/>
        </w:rPr>
      </w:pPr>
      <w:r>
        <w:rPr>
          <w:rFonts w:ascii="Verdana" w:hAnsi="Verdana" w:cs="Arial"/>
          <w:b/>
          <w:bCs/>
          <w:color w:val="000000"/>
          <w:sz w:val="16"/>
          <w:szCs w:val="16"/>
        </w:rPr>
        <w:t xml:space="preserve">Pour </w:t>
      </w:r>
      <w:r w:rsidR="00D475D7">
        <w:rPr>
          <w:rFonts w:ascii="Verdana" w:hAnsi="Verdana" w:cs="Arial"/>
          <w:b/>
          <w:bCs/>
          <w:color w:val="000000"/>
          <w:sz w:val="16"/>
          <w:szCs w:val="16"/>
        </w:rPr>
        <w:t>l</w:t>
      </w:r>
      <w:r w:rsidR="00440BA2" w:rsidRPr="00AF61E0">
        <w:rPr>
          <w:rFonts w:ascii="Verdana" w:hAnsi="Verdana" w:cs="Arial"/>
          <w:b/>
          <w:bCs/>
          <w:color w:val="000000"/>
          <w:sz w:val="16"/>
          <w:szCs w:val="16"/>
        </w:rPr>
        <w:t>’entreprise</w:t>
      </w:r>
      <w:r w:rsidR="008E39FE">
        <w:rPr>
          <w:rFonts w:ascii="Verdana" w:hAnsi="Verdana" w:cs="Arial"/>
          <w:b/>
          <w:bCs/>
          <w:color w:val="000000"/>
          <w:sz w:val="16"/>
          <w:szCs w:val="16"/>
        </w:rPr>
        <w:t xml:space="preserve">  ………………………………………………</w:t>
      </w:r>
    </w:p>
    <w:p w:rsidR="008E39FE" w:rsidRDefault="00440BA2" w:rsidP="002977A1">
      <w:pPr>
        <w:jc w:val="both"/>
        <w:rPr>
          <w:rFonts w:ascii="Verdana" w:hAnsi="Verdana" w:cs="Arial"/>
          <w:b/>
          <w:bCs/>
          <w:color w:val="000000"/>
          <w:sz w:val="16"/>
          <w:szCs w:val="16"/>
        </w:rPr>
      </w:pPr>
      <w:r w:rsidRPr="00AF61E0">
        <w:rPr>
          <w:rFonts w:ascii="Verdana" w:hAnsi="Verdana" w:cs="Arial"/>
          <w:b/>
          <w:bCs/>
          <w:color w:val="000000"/>
          <w:sz w:val="16"/>
          <w:szCs w:val="16"/>
        </w:rPr>
        <w:t xml:space="preserve">M </w:t>
      </w:r>
      <w:r w:rsidR="008E39FE">
        <w:rPr>
          <w:rFonts w:ascii="Verdana" w:hAnsi="Verdana" w:cs="Arial"/>
          <w:b/>
          <w:bCs/>
          <w:color w:val="000000"/>
          <w:sz w:val="16"/>
          <w:szCs w:val="16"/>
        </w:rPr>
        <w:t xml:space="preserve">……………………………………………… </w:t>
      </w:r>
    </w:p>
    <w:p w:rsidR="00440BA2" w:rsidRPr="008E39FE" w:rsidRDefault="00440BA2" w:rsidP="002977A1">
      <w:pPr>
        <w:jc w:val="both"/>
        <w:rPr>
          <w:rFonts w:ascii="Verdana" w:hAnsi="Verdana" w:cs="Arial"/>
          <w:b/>
          <w:bCs/>
          <w:color w:val="000000"/>
          <w:sz w:val="16"/>
          <w:szCs w:val="16"/>
        </w:rPr>
      </w:pPr>
      <w:proofErr w:type="gramStart"/>
      <w:r w:rsidRPr="00AF61E0">
        <w:rPr>
          <w:rFonts w:ascii="Verdana" w:hAnsi="Verdana" w:cs="Arial"/>
          <w:b/>
          <w:bCs/>
          <w:color w:val="000000"/>
          <w:sz w:val="16"/>
          <w:szCs w:val="16"/>
        </w:rPr>
        <w:t>en</w:t>
      </w:r>
      <w:proofErr w:type="gramEnd"/>
      <w:r w:rsidRPr="00AF61E0">
        <w:rPr>
          <w:rFonts w:ascii="Verdana" w:hAnsi="Verdana" w:cs="Arial"/>
          <w:b/>
          <w:bCs/>
          <w:color w:val="000000"/>
          <w:sz w:val="16"/>
          <w:szCs w:val="16"/>
        </w:rPr>
        <w:t xml:space="preserve"> sa qualité de </w:t>
      </w:r>
      <w:r w:rsidR="008E39FE">
        <w:rPr>
          <w:rFonts w:ascii="Verdana" w:hAnsi="Verdana" w:cs="Arial"/>
          <w:b/>
          <w:bCs/>
          <w:color w:val="000000"/>
          <w:sz w:val="16"/>
          <w:szCs w:val="16"/>
        </w:rPr>
        <w:t>………………………………………………</w:t>
      </w:r>
      <w:r w:rsidR="008E39FE" w:rsidRPr="00AF61E0">
        <w:rPr>
          <w:rFonts w:ascii="Verdana" w:hAnsi="Verdana" w:cs="Arial"/>
          <w:b/>
          <w:bCs/>
          <w:i/>
          <w:iCs/>
          <w:color w:val="818181"/>
          <w:sz w:val="16"/>
          <w:szCs w:val="16"/>
        </w:rPr>
        <w:t xml:space="preserve"> </w:t>
      </w:r>
      <w:r w:rsidRPr="00AF61E0">
        <w:rPr>
          <w:rFonts w:ascii="Verdana" w:hAnsi="Verdana" w:cs="Arial"/>
          <w:b/>
          <w:bCs/>
          <w:i/>
          <w:iCs/>
          <w:color w:val="818181"/>
          <w:sz w:val="16"/>
          <w:szCs w:val="16"/>
        </w:rPr>
        <w:t>(</w:t>
      </w:r>
      <w:r w:rsidR="004E659E">
        <w:rPr>
          <w:rFonts w:ascii="Verdana" w:hAnsi="Verdana" w:cs="Arial"/>
          <w:b/>
          <w:bCs/>
          <w:i/>
          <w:iCs/>
          <w:color w:val="818181"/>
          <w:sz w:val="16"/>
          <w:szCs w:val="16"/>
        </w:rPr>
        <w:t>Q</w:t>
      </w:r>
      <w:r w:rsidRPr="00AF61E0">
        <w:rPr>
          <w:rFonts w:ascii="Verdana" w:hAnsi="Verdana" w:cs="Arial"/>
          <w:b/>
          <w:bCs/>
          <w:i/>
          <w:iCs/>
          <w:color w:val="818181"/>
          <w:sz w:val="16"/>
          <w:szCs w:val="16"/>
        </w:rPr>
        <w:t>ualité du représentant</w:t>
      </w:r>
      <w:r w:rsidR="004E659E">
        <w:rPr>
          <w:rFonts w:ascii="Verdana" w:hAnsi="Verdana" w:cs="Arial"/>
          <w:b/>
          <w:bCs/>
          <w:i/>
          <w:iCs/>
          <w:color w:val="818181"/>
          <w:sz w:val="16"/>
          <w:szCs w:val="16"/>
        </w:rPr>
        <w:t xml:space="preserve"> </w:t>
      </w:r>
      <w:r w:rsidRPr="00AF61E0">
        <w:rPr>
          <w:rFonts w:ascii="Verdana" w:hAnsi="Verdana" w:cs="Arial"/>
          <w:b/>
          <w:bCs/>
          <w:i/>
          <w:iCs/>
          <w:color w:val="818181"/>
          <w:sz w:val="16"/>
          <w:szCs w:val="16"/>
        </w:rPr>
        <w:t>pouvant</w:t>
      </w:r>
      <w:r w:rsidR="004E659E">
        <w:rPr>
          <w:rFonts w:ascii="Verdana" w:hAnsi="Verdana" w:cs="Arial"/>
          <w:b/>
          <w:bCs/>
          <w:i/>
          <w:iCs/>
          <w:color w:val="818181"/>
          <w:sz w:val="16"/>
          <w:szCs w:val="16"/>
        </w:rPr>
        <w:t xml:space="preserve"> </w:t>
      </w:r>
      <w:r w:rsidRPr="00AF61E0">
        <w:rPr>
          <w:rFonts w:ascii="Verdana" w:hAnsi="Verdana" w:cs="Arial"/>
          <w:b/>
          <w:bCs/>
          <w:i/>
          <w:iCs/>
          <w:color w:val="818181"/>
          <w:sz w:val="16"/>
          <w:szCs w:val="16"/>
        </w:rPr>
        <w:t>valablement engager l’entreprise)</w:t>
      </w:r>
    </w:p>
    <w:sectPr w:rsidR="00440BA2" w:rsidRPr="008E39FE" w:rsidSect="005475FB">
      <w:headerReference w:type="default" r:id="rId14"/>
      <w:pgSz w:w="11906" w:h="16838"/>
      <w:pgMar w:top="851" w:right="707" w:bottom="851" w:left="993"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2F" w:rsidRDefault="00741F2F">
      <w:r>
        <w:separator/>
      </w:r>
    </w:p>
  </w:endnote>
  <w:endnote w:type="continuationSeparator" w:id="0">
    <w:p w:rsidR="00741F2F" w:rsidRDefault="0074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A2" w:rsidRDefault="00440B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40BA2" w:rsidRDefault="00440BA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A2" w:rsidRDefault="00440BA2">
    <w:pPr>
      <w:pStyle w:val="Pieddepage"/>
      <w:ind w:right="360"/>
      <w:jc w:val="center"/>
      <w:rPr>
        <w:rFonts w:ascii="Tahoma" w:hAnsi="Tahoma" w:cs="Tahoma"/>
        <w:b/>
        <w:bCs/>
        <w:color w:val="808080"/>
        <w:sz w:val="16"/>
      </w:rPr>
    </w:pPr>
    <w:r>
      <w:rPr>
        <w:rFonts w:ascii="Tahoma" w:hAnsi="Tahoma" w:cs="Tahoma"/>
        <w:b/>
        <w:bCs/>
        <w:color w:val="808080"/>
        <w:sz w:val="16"/>
      </w:rPr>
      <w:t>AVERTISSEMENT :</w:t>
    </w:r>
  </w:p>
  <w:p w:rsidR="00D475D7" w:rsidRPr="008E39FE" w:rsidRDefault="00D475D7" w:rsidP="00D475D7">
    <w:pPr>
      <w:pStyle w:val="Pieddepage"/>
      <w:framePr w:wrap="around" w:vAnchor="text" w:hAnchor="page" w:x="11133" w:y="111"/>
      <w:rPr>
        <w:rStyle w:val="Numrodepage"/>
        <w:rFonts w:ascii="Verdana" w:hAnsi="Verdana" w:cs="Arial"/>
        <w:sz w:val="14"/>
      </w:rPr>
    </w:pPr>
    <w:r w:rsidRPr="008E39FE">
      <w:rPr>
        <w:rStyle w:val="Numrodepage"/>
        <w:rFonts w:ascii="Verdana" w:hAnsi="Verdana" w:cs="Arial"/>
        <w:sz w:val="14"/>
      </w:rPr>
      <w:fldChar w:fldCharType="begin"/>
    </w:r>
    <w:r w:rsidRPr="008E39FE">
      <w:rPr>
        <w:rStyle w:val="Numrodepage"/>
        <w:rFonts w:ascii="Verdana" w:hAnsi="Verdana" w:cs="Arial"/>
        <w:sz w:val="14"/>
      </w:rPr>
      <w:instrText xml:space="preserve">PAGE  </w:instrText>
    </w:r>
    <w:r w:rsidRPr="008E39FE">
      <w:rPr>
        <w:rStyle w:val="Numrodepage"/>
        <w:rFonts w:ascii="Verdana" w:hAnsi="Verdana" w:cs="Arial"/>
        <w:sz w:val="14"/>
      </w:rPr>
      <w:fldChar w:fldCharType="separate"/>
    </w:r>
    <w:r w:rsidR="00352B15">
      <w:rPr>
        <w:rStyle w:val="Numrodepage"/>
        <w:rFonts w:ascii="Verdana" w:hAnsi="Verdana" w:cs="Arial"/>
        <w:noProof/>
        <w:sz w:val="14"/>
      </w:rPr>
      <w:t>1</w:t>
    </w:r>
    <w:r w:rsidRPr="008E39FE">
      <w:rPr>
        <w:rStyle w:val="Numrodepage"/>
        <w:rFonts w:ascii="Verdana" w:hAnsi="Verdana" w:cs="Arial"/>
        <w:sz w:val="14"/>
      </w:rPr>
      <w:fldChar w:fldCharType="end"/>
    </w:r>
  </w:p>
  <w:p w:rsidR="00440BA2" w:rsidRDefault="00440BA2">
    <w:pPr>
      <w:pStyle w:val="Pieddepage"/>
      <w:ind w:right="360"/>
      <w:jc w:val="center"/>
      <w:rPr>
        <w:color w:val="808080"/>
      </w:rPr>
    </w:pPr>
    <w:r>
      <w:rPr>
        <w:rFonts w:ascii="Tahoma" w:hAnsi="Tahoma" w:cs="Tahoma"/>
        <w:b/>
        <w:bCs/>
        <w:color w:val="808080"/>
        <w:sz w:val="16"/>
      </w:rPr>
      <w:t>Ce document n’a d’autre valeur que purement indicative : il appartient à l’entreprise, seule compétente en la matière, de recueillir les informations et conseils nécessaires avant la mise en place du régime.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2F" w:rsidRDefault="00741F2F">
      <w:r>
        <w:separator/>
      </w:r>
    </w:p>
  </w:footnote>
  <w:footnote w:type="continuationSeparator" w:id="0">
    <w:p w:rsidR="00741F2F" w:rsidRDefault="0074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D7" w:rsidRDefault="00D368D7" w:rsidP="00D368D7">
    <w:pPr>
      <w:spacing w:line="300" w:lineRule="atLeast"/>
      <w:ind w:left="-567"/>
      <w:jc w:val="center"/>
      <w:rPr>
        <w:rFonts w:ascii="Verdana" w:hAnsi="Verdana" w:cs="Arial"/>
        <w:b/>
        <w:color w:val="DE002A" w:themeColor="accent1"/>
        <w:sz w:val="18"/>
        <w:szCs w:val="18"/>
        <w:u w:val="single"/>
      </w:rPr>
    </w:pPr>
  </w:p>
  <w:p w:rsidR="00D368D7" w:rsidRPr="00464E1F" w:rsidRDefault="00D368D7" w:rsidP="00D368D7">
    <w:pPr>
      <w:shd w:val="clear" w:color="auto" w:fill="DE002A" w:themeFill="accent1"/>
      <w:spacing w:line="300" w:lineRule="atLeast"/>
      <w:jc w:val="center"/>
      <w:rPr>
        <w:rFonts w:ascii="Verdana" w:hAnsi="Verdana" w:cs="Arial"/>
        <w:b/>
        <w:color w:val="FFFFFF" w:themeColor="background1"/>
        <w:szCs w:val="18"/>
      </w:rPr>
    </w:pPr>
    <w:r w:rsidRPr="00464E1F">
      <w:rPr>
        <w:rFonts w:ascii="Verdana" w:hAnsi="Verdana" w:cs="Arial"/>
        <w:b/>
        <w:color w:val="FFFFFF" w:themeColor="background1"/>
        <w:szCs w:val="18"/>
      </w:rPr>
      <w:t>EXPERTS-COMPTABLES</w:t>
    </w:r>
  </w:p>
  <w:p w:rsidR="00D368D7" w:rsidRDefault="00D368D7" w:rsidP="00D368D7">
    <w:pPr>
      <w:shd w:val="clear" w:color="auto" w:fill="DE002A" w:themeFill="accent1"/>
      <w:spacing w:line="300" w:lineRule="atLeast"/>
      <w:jc w:val="center"/>
      <w:rPr>
        <w:rFonts w:ascii="Verdana" w:hAnsi="Verdana" w:cs="Arial"/>
        <w:b/>
        <w:color w:val="FFFFFF" w:themeColor="background1"/>
        <w:szCs w:val="18"/>
      </w:rPr>
    </w:pPr>
    <w:r>
      <w:rPr>
        <w:rFonts w:ascii="Verdana" w:hAnsi="Verdana" w:cs="Arial"/>
        <w:b/>
        <w:color w:val="FFFFFF" w:themeColor="background1"/>
        <w:szCs w:val="18"/>
      </w:rPr>
      <w:t xml:space="preserve">DÉCISION UNILATÉRALE DE MISE EN PLACE </w:t>
    </w:r>
  </w:p>
  <w:p w:rsidR="00D368D7" w:rsidRPr="00464E1F" w:rsidRDefault="00D368D7" w:rsidP="00D368D7">
    <w:pPr>
      <w:shd w:val="clear" w:color="auto" w:fill="DE002A" w:themeFill="accent1"/>
      <w:spacing w:line="300" w:lineRule="atLeast"/>
      <w:jc w:val="center"/>
      <w:rPr>
        <w:rFonts w:ascii="Verdana" w:hAnsi="Verdana" w:cs="Arial"/>
        <w:b/>
        <w:color w:val="FFFFFF" w:themeColor="background1"/>
        <w:sz w:val="18"/>
        <w:szCs w:val="18"/>
      </w:rPr>
    </w:pPr>
    <w:r>
      <w:rPr>
        <w:rFonts w:ascii="Verdana" w:hAnsi="Verdana" w:cs="Arial"/>
        <w:b/>
        <w:color w:val="FFFFFF" w:themeColor="background1"/>
        <w:szCs w:val="18"/>
      </w:rPr>
      <w:t xml:space="preserve">DU RÉGIME </w:t>
    </w:r>
    <w:r w:rsidRPr="00464E1F">
      <w:rPr>
        <w:rFonts w:ascii="Verdana" w:hAnsi="Verdana" w:cs="Arial"/>
        <w:b/>
        <w:color w:val="FFFFFF" w:themeColor="background1"/>
        <w:szCs w:val="18"/>
      </w:rPr>
      <w:t xml:space="preserve">FRAIS DE SANTÉ </w:t>
    </w:r>
    <w:r>
      <w:rPr>
        <w:rFonts w:ascii="Verdana" w:hAnsi="Verdana" w:cs="Arial"/>
        <w:b/>
        <w:color w:val="FFFFFF" w:themeColor="background1"/>
        <w:szCs w:val="18"/>
      </w:rPr>
      <w:t>VERSPIEREN</w:t>
    </w:r>
  </w:p>
  <w:p w:rsidR="00452571" w:rsidRPr="00AF61E0" w:rsidRDefault="00452571" w:rsidP="00FB7D38">
    <w:pPr>
      <w:jc w:val="both"/>
      <w:rPr>
        <w:rFonts w:ascii="Verdana" w:hAnsi="Verdana" w:cs="Arial"/>
        <w:b/>
        <w:bCs/>
        <w:color w:val="000000"/>
        <w:sz w:val="16"/>
        <w:szCs w:val="16"/>
      </w:rPr>
    </w:pPr>
  </w:p>
  <w:p w:rsidR="00FB7D38" w:rsidRPr="00AF61E0" w:rsidRDefault="00FB7D38" w:rsidP="00FB7D38">
    <w:pPr>
      <w:jc w:val="both"/>
      <w:rPr>
        <w:rFonts w:ascii="Verdana" w:hAnsi="Verdana" w:cs="Arial"/>
        <w:b/>
        <w:bCs/>
        <w:i/>
        <w:iCs/>
        <w:color w:val="818181"/>
        <w:sz w:val="16"/>
        <w:szCs w:val="16"/>
      </w:rPr>
    </w:pPr>
    <w:r w:rsidRPr="00AF61E0">
      <w:rPr>
        <w:rFonts w:ascii="Verdana" w:hAnsi="Verdana" w:cs="Arial"/>
        <w:b/>
        <w:bCs/>
        <w:color w:val="000000"/>
        <w:sz w:val="16"/>
        <w:szCs w:val="16"/>
      </w:rPr>
      <w:t>La direction de l’entreprise ……………</w:t>
    </w:r>
    <w:r w:rsidR="0063034C">
      <w:rPr>
        <w:rFonts w:ascii="Verdana" w:hAnsi="Verdana" w:cs="Arial"/>
        <w:b/>
        <w:bCs/>
        <w:color w:val="000000"/>
        <w:sz w:val="16"/>
        <w:szCs w:val="16"/>
      </w:rPr>
      <w:t>…………</w:t>
    </w:r>
    <w:r w:rsidR="00091ED2">
      <w:rPr>
        <w:rFonts w:ascii="Verdana" w:hAnsi="Verdana" w:cs="Arial"/>
        <w:b/>
        <w:bCs/>
        <w:color w:val="000000"/>
        <w:sz w:val="16"/>
        <w:szCs w:val="16"/>
      </w:rPr>
      <w:t>………</w:t>
    </w:r>
    <w:r w:rsidR="0063034C">
      <w:rPr>
        <w:rFonts w:ascii="Verdana" w:hAnsi="Verdana" w:cs="Arial"/>
        <w:b/>
        <w:bCs/>
        <w:color w:val="000000"/>
        <w:sz w:val="16"/>
        <w:szCs w:val="16"/>
      </w:rPr>
      <w:t>……………………….</w:t>
    </w:r>
    <w:r w:rsidRPr="00AF61E0">
      <w:rPr>
        <w:rFonts w:ascii="Verdana" w:hAnsi="Verdana" w:cs="Arial"/>
        <w:b/>
        <w:bCs/>
        <w:color w:val="000000"/>
        <w:sz w:val="16"/>
        <w:szCs w:val="16"/>
      </w:rPr>
      <w:t xml:space="preserve"> </w:t>
    </w:r>
    <w:r w:rsidRPr="00AF61E0">
      <w:rPr>
        <w:rFonts w:ascii="Verdana" w:hAnsi="Verdana" w:cs="Arial"/>
        <w:b/>
        <w:bCs/>
        <w:i/>
        <w:iCs/>
        <w:color w:val="818181"/>
        <w:sz w:val="16"/>
        <w:szCs w:val="16"/>
      </w:rPr>
      <w:t>(</w:t>
    </w:r>
    <w:proofErr w:type="gramStart"/>
    <w:r w:rsidRPr="00AF61E0">
      <w:rPr>
        <w:rFonts w:ascii="Verdana" w:hAnsi="Verdana" w:cs="Arial"/>
        <w:b/>
        <w:bCs/>
        <w:i/>
        <w:iCs/>
        <w:color w:val="818181"/>
        <w:sz w:val="16"/>
        <w:szCs w:val="16"/>
      </w:rPr>
      <w:t>forme</w:t>
    </w:r>
    <w:proofErr w:type="gramEnd"/>
    <w:r w:rsidRPr="00AF61E0">
      <w:rPr>
        <w:rFonts w:ascii="Verdana" w:hAnsi="Verdana" w:cs="Arial"/>
        <w:b/>
        <w:bCs/>
        <w:i/>
        <w:iCs/>
        <w:color w:val="818181"/>
        <w:sz w:val="16"/>
        <w:szCs w:val="16"/>
      </w:rPr>
      <w:t xml:space="preserve"> juridique et dénomination sociale)</w:t>
    </w:r>
  </w:p>
  <w:p w:rsidR="00FB7D38" w:rsidRPr="00AF61E0" w:rsidRDefault="00FB7D38" w:rsidP="00FB7D38">
    <w:pPr>
      <w:jc w:val="both"/>
      <w:rPr>
        <w:rFonts w:ascii="Verdana" w:hAnsi="Verdana" w:cs="Arial"/>
        <w:b/>
        <w:bCs/>
        <w:i/>
        <w:iCs/>
        <w:color w:val="818181"/>
        <w:sz w:val="16"/>
        <w:szCs w:val="16"/>
      </w:rPr>
    </w:pPr>
    <w:proofErr w:type="gramStart"/>
    <w:r w:rsidRPr="00AF61E0">
      <w:rPr>
        <w:rFonts w:ascii="Verdana" w:hAnsi="Verdana" w:cs="Arial"/>
        <w:b/>
        <w:bCs/>
        <w:color w:val="000000"/>
        <w:sz w:val="16"/>
        <w:szCs w:val="16"/>
      </w:rPr>
      <w:t>dont</w:t>
    </w:r>
    <w:proofErr w:type="gramEnd"/>
    <w:r w:rsidRPr="00AF61E0">
      <w:rPr>
        <w:rFonts w:ascii="Verdana" w:hAnsi="Verdana" w:cs="Arial"/>
        <w:b/>
        <w:bCs/>
        <w:color w:val="000000"/>
        <w:sz w:val="16"/>
        <w:szCs w:val="16"/>
      </w:rPr>
      <w:t xml:space="preserve"> le siège social est situé …………</w:t>
    </w:r>
    <w:r w:rsidR="0063034C">
      <w:rPr>
        <w:rFonts w:ascii="Verdana" w:hAnsi="Verdana" w:cs="Arial"/>
        <w:b/>
        <w:bCs/>
        <w:color w:val="000000"/>
        <w:sz w:val="16"/>
        <w:szCs w:val="16"/>
      </w:rPr>
      <w:t>…………………</w:t>
    </w:r>
    <w:r w:rsidR="00091ED2">
      <w:rPr>
        <w:rFonts w:ascii="Verdana" w:hAnsi="Verdana" w:cs="Arial"/>
        <w:b/>
        <w:bCs/>
        <w:color w:val="000000"/>
        <w:sz w:val="16"/>
        <w:szCs w:val="16"/>
      </w:rPr>
      <w:t>…...</w:t>
    </w:r>
    <w:r w:rsidR="0063034C">
      <w:rPr>
        <w:rFonts w:ascii="Verdana" w:hAnsi="Verdana" w:cs="Arial"/>
        <w:b/>
        <w:bCs/>
        <w:color w:val="000000"/>
        <w:sz w:val="16"/>
        <w:szCs w:val="16"/>
      </w:rPr>
      <w:t>…………………………………………</w:t>
    </w:r>
    <w:r w:rsidRPr="00AF61E0">
      <w:rPr>
        <w:rFonts w:ascii="Verdana" w:hAnsi="Verdana" w:cs="Arial"/>
        <w:b/>
        <w:bCs/>
        <w:color w:val="000000"/>
        <w:sz w:val="16"/>
        <w:szCs w:val="16"/>
      </w:rPr>
      <w:t xml:space="preserve">.. </w:t>
    </w:r>
    <w:r w:rsidRPr="00AF61E0">
      <w:rPr>
        <w:rFonts w:ascii="Verdana" w:hAnsi="Verdana" w:cs="Arial"/>
        <w:b/>
        <w:bCs/>
        <w:i/>
        <w:iCs/>
        <w:color w:val="818181"/>
        <w:sz w:val="16"/>
        <w:szCs w:val="16"/>
      </w:rPr>
      <w:t>(</w:t>
    </w:r>
    <w:proofErr w:type="gramStart"/>
    <w:r w:rsidRPr="00AF61E0">
      <w:rPr>
        <w:rFonts w:ascii="Verdana" w:hAnsi="Verdana" w:cs="Arial"/>
        <w:b/>
        <w:bCs/>
        <w:i/>
        <w:iCs/>
        <w:color w:val="818181"/>
        <w:sz w:val="16"/>
        <w:szCs w:val="16"/>
      </w:rPr>
      <w:t>adresse</w:t>
    </w:r>
    <w:proofErr w:type="gramEnd"/>
    <w:r w:rsidRPr="00AF61E0">
      <w:rPr>
        <w:rFonts w:ascii="Verdana" w:hAnsi="Verdana" w:cs="Arial"/>
        <w:b/>
        <w:bCs/>
        <w:i/>
        <w:iCs/>
        <w:color w:val="818181"/>
        <w:sz w:val="16"/>
        <w:szCs w:val="16"/>
      </w:rPr>
      <w:t xml:space="preserve"> du siège social)</w:t>
    </w:r>
  </w:p>
  <w:p w:rsidR="00FB7D38" w:rsidRPr="00AF61E0" w:rsidRDefault="00FB7D38" w:rsidP="00FB7D38">
    <w:pPr>
      <w:jc w:val="both"/>
      <w:rPr>
        <w:rFonts w:ascii="Verdana" w:hAnsi="Verdana" w:cs="Arial"/>
        <w:b/>
        <w:bCs/>
        <w:color w:val="000000"/>
        <w:sz w:val="16"/>
        <w:szCs w:val="16"/>
      </w:rPr>
    </w:pPr>
    <w:proofErr w:type="gramStart"/>
    <w:r w:rsidRPr="00AF61E0">
      <w:rPr>
        <w:rFonts w:ascii="Verdana" w:hAnsi="Verdana" w:cs="Arial"/>
        <w:b/>
        <w:bCs/>
        <w:color w:val="000000"/>
        <w:sz w:val="16"/>
        <w:szCs w:val="16"/>
      </w:rPr>
      <w:t>immatriculée</w:t>
    </w:r>
    <w:proofErr w:type="gramEnd"/>
    <w:r w:rsidRPr="00AF61E0">
      <w:rPr>
        <w:rFonts w:ascii="Verdana" w:hAnsi="Verdana" w:cs="Arial"/>
        <w:b/>
        <w:bCs/>
        <w:color w:val="000000"/>
        <w:sz w:val="16"/>
        <w:szCs w:val="16"/>
      </w:rPr>
      <w:t xml:space="preserve"> au RCS de …………</w:t>
    </w:r>
    <w:r w:rsidR="0063034C">
      <w:rPr>
        <w:rFonts w:ascii="Verdana" w:hAnsi="Verdana" w:cs="Arial"/>
        <w:b/>
        <w:bCs/>
        <w:color w:val="000000"/>
        <w:sz w:val="16"/>
        <w:szCs w:val="16"/>
      </w:rPr>
      <w:t>………………………….</w:t>
    </w:r>
    <w:r w:rsidRPr="00AF61E0">
      <w:rPr>
        <w:rFonts w:ascii="Verdana" w:hAnsi="Verdana" w:cs="Arial"/>
        <w:b/>
        <w:bCs/>
        <w:color w:val="000000"/>
        <w:sz w:val="16"/>
        <w:szCs w:val="16"/>
      </w:rPr>
      <w:t xml:space="preserve"> sous le numéro </w:t>
    </w:r>
    <w:r w:rsidR="00091ED2">
      <w:rPr>
        <w:rFonts w:ascii="Verdana" w:hAnsi="Verdana" w:cs="Arial"/>
        <w:b/>
        <w:bCs/>
        <w:color w:val="000000"/>
        <w:sz w:val="16"/>
        <w:szCs w:val="16"/>
      </w:rPr>
      <w:t>……………….</w:t>
    </w:r>
    <w:r w:rsidR="0063034C">
      <w:rPr>
        <w:rFonts w:ascii="Verdana" w:hAnsi="Verdana" w:cs="Arial"/>
        <w:b/>
        <w:bCs/>
        <w:color w:val="000000"/>
        <w:sz w:val="16"/>
        <w:szCs w:val="16"/>
      </w:rPr>
      <w:t>………………</w:t>
    </w:r>
    <w:r w:rsidRPr="00AF61E0">
      <w:rPr>
        <w:rFonts w:ascii="Verdana" w:hAnsi="Verdana" w:cs="Arial"/>
        <w:b/>
        <w:bCs/>
        <w:color w:val="000000"/>
        <w:sz w:val="16"/>
        <w:szCs w:val="16"/>
      </w:rPr>
      <w:t>…………….</w:t>
    </w:r>
  </w:p>
  <w:p w:rsidR="00D475D7" w:rsidRPr="00D368D7" w:rsidRDefault="00FB7D38" w:rsidP="00D368D7">
    <w:pPr>
      <w:pBdr>
        <w:bottom w:val="single" w:sz="4" w:space="1" w:color="BFBFBF" w:themeColor="background1" w:themeShade="BF"/>
      </w:pBdr>
      <w:jc w:val="both"/>
      <w:rPr>
        <w:rFonts w:ascii="Verdana" w:hAnsi="Verdana" w:cs="Arial"/>
        <w:b/>
        <w:bCs/>
        <w:i/>
        <w:iCs/>
        <w:color w:val="818181"/>
        <w:sz w:val="16"/>
        <w:szCs w:val="16"/>
      </w:rPr>
    </w:pPr>
    <w:proofErr w:type="gramStart"/>
    <w:r w:rsidRPr="00AF61E0">
      <w:rPr>
        <w:rFonts w:ascii="Verdana" w:hAnsi="Verdana" w:cs="Arial"/>
        <w:b/>
        <w:bCs/>
        <w:color w:val="000000"/>
        <w:sz w:val="16"/>
        <w:szCs w:val="16"/>
      </w:rPr>
      <w:t>représentée</w:t>
    </w:r>
    <w:proofErr w:type="gramEnd"/>
    <w:r w:rsidRPr="00AF61E0">
      <w:rPr>
        <w:rFonts w:ascii="Verdana" w:hAnsi="Verdana" w:cs="Arial"/>
        <w:b/>
        <w:bCs/>
        <w:color w:val="000000"/>
        <w:sz w:val="16"/>
        <w:szCs w:val="16"/>
      </w:rPr>
      <w:t xml:space="preserve"> par ……………</w:t>
    </w:r>
    <w:r w:rsidR="0063034C">
      <w:rPr>
        <w:rFonts w:ascii="Verdana" w:hAnsi="Verdana" w:cs="Arial"/>
        <w:b/>
        <w:bCs/>
        <w:color w:val="000000"/>
        <w:sz w:val="16"/>
        <w:szCs w:val="16"/>
      </w:rPr>
      <w:t>………………………………….</w:t>
    </w:r>
    <w:r w:rsidRPr="00AF61E0">
      <w:rPr>
        <w:rFonts w:ascii="Verdana" w:hAnsi="Verdana" w:cs="Arial"/>
        <w:b/>
        <w:bCs/>
        <w:color w:val="000000"/>
        <w:sz w:val="16"/>
        <w:szCs w:val="16"/>
      </w:rPr>
      <w:t xml:space="preserve">. </w:t>
    </w:r>
    <w:proofErr w:type="gramStart"/>
    <w:r w:rsidRPr="00AF61E0">
      <w:rPr>
        <w:rFonts w:ascii="Verdana" w:hAnsi="Verdana" w:cs="Arial"/>
        <w:b/>
        <w:bCs/>
        <w:color w:val="000000"/>
        <w:sz w:val="16"/>
        <w:szCs w:val="16"/>
      </w:rPr>
      <w:t>en</w:t>
    </w:r>
    <w:proofErr w:type="gramEnd"/>
    <w:r w:rsidRPr="00AF61E0">
      <w:rPr>
        <w:rFonts w:ascii="Verdana" w:hAnsi="Verdana" w:cs="Arial"/>
        <w:b/>
        <w:bCs/>
        <w:color w:val="000000"/>
        <w:sz w:val="16"/>
        <w:szCs w:val="16"/>
      </w:rPr>
      <w:t xml:space="preserve"> sa qualité de </w:t>
    </w:r>
    <w:r w:rsidR="0063034C">
      <w:rPr>
        <w:rFonts w:ascii="Verdana" w:hAnsi="Verdana" w:cs="Arial"/>
        <w:b/>
        <w:bCs/>
        <w:color w:val="000000"/>
        <w:sz w:val="16"/>
        <w:szCs w:val="16"/>
      </w:rPr>
      <w:t>……………………………….</w:t>
    </w:r>
    <w:r w:rsidRPr="00AF61E0">
      <w:rPr>
        <w:rFonts w:ascii="Verdana" w:hAnsi="Verdana" w:cs="Arial"/>
        <w:b/>
        <w:bCs/>
        <w:color w:val="000000"/>
        <w:sz w:val="16"/>
        <w:szCs w:val="16"/>
      </w:rPr>
      <w:t xml:space="preserve">…………… </w:t>
    </w:r>
    <w:r w:rsidRPr="00AF61E0">
      <w:rPr>
        <w:rFonts w:ascii="Verdana" w:hAnsi="Verdana" w:cs="Arial"/>
        <w:b/>
        <w:bCs/>
        <w:i/>
        <w:iCs/>
        <w:color w:val="818181"/>
        <w:sz w:val="16"/>
        <w:szCs w:val="16"/>
      </w:rPr>
      <w:t>(</w:t>
    </w:r>
    <w:proofErr w:type="gramStart"/>
    <w:r w:rsidRPr="00AF61E0">
      <w:rPr>
        <w:rFonts w:ascii="Verdana" w:hAnsi="Verdana" w:cs="Arial"/>
        <w:b/>
        <w:bCs/>
        <w:i/>
        <w:iCs/>
        <w:color w:val="818181"/>
        <w:sz w:val="16"/>
        <w:szCs w:val="16"/>
      </w:rPr>
      <w:t>qualité</w:t>
    </w:r>
    <w:proofErr w:type="gramEnd"/>
    <w:r w:rsidRPr="00AF61E0">
      <w:rPr>
        <w:rFonts w:ascii="Verdana" w:hAnsi="Verdana" w:cs="Arial"/>
        <w:b/>
        <w:bCs/>
        <w:i/>
        <w:iCs/>
        <w:color w:val="818181"/>
        <w:sz w:val="16"/>
        <w:szCs w:val="16"/>
      </w:rPr>
      <w:t xml:space="preserve"> du représentant pouvant</w:t>
    </w:r>
    <w:r w:rsidR="0063034C">
      <w:rPr>
        <w:rFonts w:ascii="Verdana" w:hAnsi="Verdana" w:cs="Arial"/>
        <w:b/>
        <w:bCs/>
        <w:i/>
        <w:iCs/>
        <w:color w:val="818181"/>
        <w:sz w:val="16"/>
        <w:szCs w:val="16"/>
      </w:rPr>
      <w:t xml:space="preserve"> </w:t>
    </w:r>
    <w:r w:rsidRPr="00AF61E0">
      <w:rPr>
        <w:rFonts w:ascii="Verdana" w:hAnsi="Verdana" w:cs="Arial"/>
        <w:b/>
        <w:bCs/>
        <w:i/>
        <w:iCs/>
        <w:color w:val="818181"/>
        <w:sz w:val="16"/>
        <w:szCs w:val="16"/>
      </w:rPr>
      <w:t>valablement engager l’entreprise)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D38" w:rsidRDefault="00FB7D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14B0"/>
    <w:multiLevelType w:val="hybridMultilevel"/>
    <w:tmpl w:val="98CE91FC"/>
    <w:lvl w:ilvl="0" w:tplc="7A6CE424">
      <w:start w:val="1"/>
      <w:numFmt w:val="bullet"/>
      <w:pStyle w:val="listepoint3tableau"/>
      <w:lvlText w:val=""/>
      <w:lvlJc w:val="left"/>
      <w:pPr>
        <w:tabs>
          <w:tab w:val="num" w:pos="1429"/>
        </w:tabs>
        <w:ind w:left="1429" w:hanging="360"/>
      </w:pPr>
      <w:rPr>
        <w:rFonts w:ascii="Wingdings 3" w:hAnsi="Wingdings 3" w:hint="default"/>
        <w:color w:val="auto"/>
      </w:rPr>
    </w:lvl>
    <w:lvl w:ilvl="1" w:tplc="040C000F">
      <w:start w:val="1"/>
      <w:numFmt w:val="decimal"/>
      <w:lvlText w:val="%2."/>
      <w:lvlJc w:val="left"/>
      <w:pPr>
        <w:tabs>
          <w:tab w:val="num" w:pos="2149"/>
        </w:tabs>
        <w:ind w:left="2149" w:hanging="360"/>
      </w:p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
    <w:nsid w:val="34C77070"/>
    <w:multiLevelType w:val="hybridMultilevel"/>
    <w:tmpl w:val="3E18A32A"/>
    <w:lvl w:ilvl="0" w:tplc="10DC4D7E">
      <w:start w:val="16"/>
      <w:numFmt w:val="bullet"/>
      <w:lvlText w:val="-"/>
      <w:lvlJc w:val="left"/>
      <w:pPr>
        <w:tabs>
          <w:tab w:val="num" w:pos="757"/>
        </w:tabs>
        <w:ind w:left="757" w:hanging="360"/>
      </w:pPr>
      <w:rPr>
        <w:rFonts w:ascii="Arial" w:eastAsia="Times New Roman" w:hAnsi="Arial" w:cs="Arial" w:hint="default"/>
      </w:rPr>
    </w:lvl>
    <w:lvl w:ilvl="1" w:tplc="040C0003" w:tentative="1">
      <w:start w:val="1"/>
      <w:numFmt w:val="bullet"/>
      <w:lvlText w:val="o"/>
      <w:lvlJc w:val="left"/>
      <w:pPr>
        <w:tabs>
          <w:tab w:val="num" w:pos="1477"/>
        </w:tabs>
        <w:ind w:left="1477" w:hanging="360"/>
      </w:pPr>
      <w:rPr>
        <w:rFonts w:ascii="Courier New" w:hAnsi="Courier New" w:cs="Courier New" w:hint="default"/>
      </w:rPr>
    </w:lvl>
    <w:lvl w:ilvl="2" w:tplc="040C0005" w:tentative="1">
      <w:start w:val="1"/>
      <w:numFmt w:val="bullet"/>
      <w:lvlText w:val=""/>
      <w:lvlJc w:val="left"/>
      <w:pPr>
        <w:tabs>
          <w:tab w:val="num" w:pos="2197"/>
        </w:tabs>
        <w:ind w:left="2197" w:hanging="360"/>
      </w:pPr>
      <w:rPr>
        <w:rFonts w:ascii="Wingdings" w:hAnsi="Wingdings" w:hint="default"/>
      </w:rPr>
    </w:lvl>
    <w:lvl w:ilvl="3" w:tplc="040C0001" w:tentative="1">
      <w:start w:val="1"/>
      <w:numFmt w:val="bullet"/>
      <w:lvlText w:val=""/>
      <w:lvlJc w:val="left"/>
      <w:pPr>
        <w:tabs>
          <w:tab w:val="num" w:pos="2917"/>
        </w:tabs>
        <w:ind w:left="2917" w:hanging="360"/>
      </w:pPr>
      <w:rPr>
        <w:rFonts w:ascii="Symbol" w:hAnsi="Symbol" w:hint="default"/>
      </w:rPr>
    </w:lvl>
    <w:lvl w:ilvl="4" w:tplc="040C0003" w:tentative="1">
      <w:start w:val="1"/>
      <w:numFmt w:val="bullet"/>
      <w:lvlText w:val="o"/>
      <w:lvlJc w:val="left"/>
      <w:pPr>
        <w:tabs>
          <w:tab w:val="num" w:pos="3637"/>
        </w:tabs>
        <w:ind w:left="3637" w:hanging="360"/>
      </w:pPr>
      <w:rPr>
        <w:rFonts w:ascii="Courier New" w:hAnsi="Courier New" w:cs="Courier New" w:hint="default"/>
      </w:rPr>
    </w:lvl>
    <w:lvl w:ilvl="5" w:tplc="040C0005" w:tentative="1">
      <w:start w:val="1"/>
      <w:numFmt w:val="bullet"/>
      <w:lvlText w:val=""/>
      <w:lvlJc w:val="left"/>
      <w:pPr>
        <w:tabs>
          <w:tab w:val="num" w:pos="4357"/>
        </w:tabs>
        <w:ind w:left="4357" w:hanging="360"/>
      </w:pPr>
      <w:rPr>
        <w:rFonts w:ascii="Wingdings" w:hAnsi="Wingdings" w:hint="default"/>
      </w:rPr>
    </w:lvl>
    <w:lvl w:ilvl="6" w:tplc="040C0001" w:tentative="1">
      <w:start w:val="1"/>
      <w:numFmt w:val="bullet"/>
      <w:lvlText w:val=""/>
      <w:lvlJc w:val="left"/>
      <w:pPr>
        <w:tabs>
          <w:tab w:val="num" w:pos="5077"/>
        </w:tabs>
        <w:ind w:left="5077" w:hanging="360"/>
      </w:pPr>
      <w:rPr>
        <w:rFonts w:ascii="Symbol" w:hAnsi="Symbol" w:hint="default"/>
      </w:rPr>
    </w:lvl>
    <w:lvl w:ilvl="7" w:tplc="040C0003" w:tentative="1">
      <w:start w:val="1"/>
      <w:numFmt w:val="bullet"/>
      <w:lvlText w:val="o"/>
      <w:lvlJc w:val="left"/>
      <w:pPr>
        <w:tabs>
          <w:tab w:val="num" w:pos="5797"/>
        </w:tabs>
        <w:ind w:left="5797" w:hanging="360"/>
      </w:pPr>
      <w:rPr>
        <w:rFonts w:ascii="Courier New" w:hAnsi="Courier New" w:cs="Courier New" w:hint="default"/>
      </w:rPr>
    </w:lvl>
    <w:lvl w:ilvl="8" w:tplc="040C0005" w:tentative="1">
      <w:start w:val="1"/>
      <w:numFmt w:val="bullet"/>
      <w:lvlText w:val=""/>
      <w:lvlJc w:val="left"/>
      <w:pPr>
        <w:tabs>
          <w:tab w:val="num" w:pos="6517"/>
        </w:tabs>
        <w:ind w:left="6517" w:hanging="360"/>
      </w:pPr>
      <w:rPr>
        <w:rFonts w:ascii="Wingdings" w:hAnsi="Wingdings" w:hint="default"/>
      </w:rPr>
    </w:lvl>
  </w:abstractNum>
  <w:abstractNum w:abstractNumId="2">
    <w:nsid w:val="395A7871"/>
    <w:multiLevelType w:val="hybridMultilevel"/>
    <w:tmpl w:val="BBA07124"/>
    <w:lvl w:ilvl="0" w:tplc="8730CB1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F841A4"/>
    <w:multiLevelType w:val="hybridMultilevel"/>
    <w:tmpl w:val="97F418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448309B"/>
    <w:multiLevelType w:val="hybridMultilevel"/>
    <w:tmpl w:val="E982E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B31285A"/>
    <w:multiLevelType w:val="hybridMultilevel"/>
    <w:tmpl w:val="87E614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4529BA"/>
    <w:multiLevelType w:val="hybridMultilevel"/>
    <w:tmpl w:val="EA4E5A8C"/>
    <w:lvl w:ilvl="0" w:tplc="10DC4D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203400F"/>
    <w:multiLevelType w:val="hybridMultilevel"/>
    <w:tmpl w:val="7EB6982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7C2155E"/>
    <w:multiLevelType w:val="hybridMultilevel"/>
    <w:tmpl w:val="ED94046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7"/>
  </w:num>
  <w:num w:numId="6">
    <w:abstractNumId w:val="2"/>
  </w:num>
  <w:num w:numId="7">
    <w:abstractNumId w:val="1"/>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CC"/>
    <w:rsid w:val="00024EF1"/>
    <w:rsid w:val="00091ED2"/>
    <w:rsid w:val="00122667"/>
    <w:rsid w:val="001859CC"/>
    <w:rsid w:val="001B21B2"/>
    <w:rsid w:val="001C27B8"/>
    <w:rsid w:val="001D2A8A"/>
    <w:rsid w:val="00206630"/>
    <w:rsid w:val="002977A1"/>
    <w:rsid w:val="002B206C"/>
    <w:rsid w:val="003441E7"/>
    <w:rsid w:val="00352B15"/>
    <w:rsid w:val="00360B22"/>
    <w:rsid w:val="004336FA"/>
    <w:rsid w:val="00440BA2"/>
    <w:rsid w:val="00444E3D"/>
    <w:rsid w:val="00452571"/>
    <w:rsid w:val="004E1F9B"/>
    <w:rsid w:val="004E659E"/>
    <w:rsid w:val="005475FB"/>
    <w:rsid w:val="00577DC4"/>
    <w:rsid w:val="005A4EDF"/>
    <w:rsid w:val="0063034C"/>
    <w:rsid w:val="00646E5E"/>
    <w:rsid w:val="006A2DDC"/>
    <w:rsid w:val="00741F2F"/>
    <w:rsid w:val="008D74FE"/>
    <w:rsid w:val="008E39FE"/>
    <w:rsid w:val="009C387B"/>
    <w:rsid w:val="009D1C6C"/>
    <w:rsid w:val="009D2B5C"/>
    <w:rsid w:val="009E2E49"/>
    <w:rsid w:val="00A121C3"/>
    <w:rsid w:val="00AF61E0"/>
    <w:rsid w:val="00B26806"/>
    <w:rsid w:val="00B35BF3"/>
    <w:rsid w:val="00B759DA"/>
    <w:rsid w:val="00B92987"/>
    <w:rsid w:val="00BA3ACA"/>
    <w:rsid w:val="00BE202E"/>
    <w:rsid w:val="00C81B09"/>
    <w:rsid w:val="00D368D7"/>
    <w:rsid w:val="00D475D7"/>
    <w:rsid w:val="00DA61A3"/>
    <w:rsid w:val="00E25B63"/>
    <w:rsid w:val="00E61370"/>
    <w:rsid w:val="00EB1968"/>
    <w:rsid w:val="00F03DC1"/>
    <w:rsid w:val="00F8359D"/>
    <w:rsid w:val="00F87E10"/>
    <w:rsid w:val="00FB7D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point3tableau">
    <w:name w:val="liste point 3 tableau"/>
    <w:basedOn w:val="Normal"/>
    <w:pPr>
      <w:numPr>
        <w:numId w:val="1"/>
      </w:numPr>
      <w:spacing w:before="20" w:after="40"/>
      <w:ind w:right="227"/>
      <w:jc w:val="both"/>
    </w:pPr>
    <w:rPr>
      <w:rFonts w:ascii="Lucida Sans Unicode" w:hAnsi="Lucida Sans Unicode"/>
      <w:sz w:val="20"/>
      <w:szCs w:val="20"/>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859CC"/>
    <w:rPr>
      <w:rFonts w:ascii="Tahoma" w:hAnsi="Tahoma" w:cs="Tahoma"/>
      <w:sz w:val="16"/>
      <w:szCs w:val="16"/>
    </w:rPr>
  </w:style>
  <w:style w:type="character" w:customStyle="1" w:styleId="TextedebullesCar">
    <w:name w:val="Texte de bulles Car"/>
    <w:link w:val="Textedebulles"/>
    <w:uiPriority w:val="99"/>
    <w:semiHidden/>
    <w:rsid w:val="001859CC"/>
    <w:rPr>
      <w:rFonts w:ascii="Tahoma" w:hAnsi="Tahoma" w:cs="Tahoma"/>
      <w:sz w:val="16"/>
      <w:szCs w:val="16"/>
    </w:rPr>
  </w:style>
  <w:style w:type="paragraph" w:styleId="En-tte">
    <w:name w:val="header"/>
    <w:basedOn w:val="Normal"/>
    <w:link w:val="En-tteCar"/>
    <w:uiPriority w:val="99"/>
    <w:unhideWhenUsed/>
    <w:rsid w:val="00FB7D38"/>
    <w:pPr>
      <w:tabs>
        <w:tab w:val="center" w:pos="4536"/>
        <w:tab w:val="right" w:pos="9072"/>
      </w:tabs>
    </w:pPr>
  </w:style>
  <w:style w:type="character" w:customStyle="1" w:styleId="En-tteCar">
    <w:name w:val="En-tête Car"/>
    <w:link w:val="En-tte"/>
    <w:uiPriority w:val="99"/>
    <w:rsid w:val="00FB7D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point3tableau">
    <w:name w:val="liste point 3 tableau"/>
    <w:basedOn w:val="Normal"/>
    <w:pPr>
      <w:numPr>
        <w:numId w:val="1"/>
      </w:numPr>
      <w:spacing w:before="20" w:after="40"/>
      <w:ind w:right="227"/>
      <w:jc w:val="both"/>
    </w:pPr>
    <w:rPr>
      <w:rFonts w:ascii="Lucida Sans Unicode" w:hAnsi="Lucida Sans Unicode"/>
      <w:sz w:val="20"/>
      <w:szCs w:val="20"/>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859CC"/>
    <w:rPr>
      <w:rFonts w:ascii="Tahoma" w:hAnsi="Tahoma" w:cs="Tahoma"/>
      <w:sz w:val="16"/>
      <w:szCs w:val="16"/>
    </w:rPr>
  </w:style>
  <w:style w:type="character" w:customStyle="1" w:styleId="TextedebullesCar">
    <w:name w:val="Texte de bulles Car"/>
    <w:link w:val="Textedebulles"/>
    <w:uiPriority w:val="99"/>
    <w:semiHidden/>
    <w:rsid w:val="001859CC"/>
    <w:rPr>
      <w:rFonts w:ascii="Tahoma" w:hAnsi="Tahoma" w:cs="Tahoma"/>
      <w:sz w:val="16"/>
      <w:szCs w:val="16"/>
    </w:rPr>
  </w:style>
  <w:style w:type="paragraph" w:styleId="En-tte">
    <w:name w:val="header"/>
    <w:basedOn w:val="Normal"/>
    <w:link w:val="En-tteCar"/>
    <w:uiPriority w:val="99"/>
    <w:unhideWhenUsed/>
    <w:rsid w:val="00FB7D38"/>
    <w:pPr>
      <w:tabs>
        <w:tab w:val="center" w:pos="4536"/>
        <w:tab w:val="right" w:pos="9072"/>
      </w:tabs>
    </w:pPr>
  </w:style>
  <w:style w:type="character" w:customStyle="1" w:styleId="En-tteCar">
    <w:name w:val="En-tête Car"/>
    <w:link w:val="En-tte"/>
    <w:uiPriority w:val="99"/>
    <w:rsid w:val="00FB7D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Verspieren word">
  <a:themeElements>
    <a:clrScheme name="TEST thème VERSPI">
      <a:dk1>
        <a:sysClr val="windowText" lastClr="000000"/>
      </a:dk1>
      <a:lt1>
        <a:sysClr val="window" lastClr="FFFFFF"/>
      </a:lt1>
      <a:dk2>
        <a:srgbClr val="04617B"/>
      </a:dk2>
      <a:lt2>
        <a:srgbClr val="DBF5F9"/>
      </a:lt2>
      <a:accent1>
        <a:srgbClr val="DE002A"/>
      </a:accent1>
      <a:accent2>
        <a:srgbClr val="1259AE"/>
      </a:accent2>
      <a:accent3>
        <a:srgbClr val="5A2490"/>
      </a:accent3>
      <a:accent4>
        <a:srgbClr val="AACA62"/>
      </a:accent4>
      <a:accent5>
        <a:srgbClr val="0DBBBB"/>
      </a:accent5>
      <a:accent6>
        <a:srgbClr val="CD477A"/>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F51A011ABA44BBC4FF91A16CF5EBA" ma:contentTypeVersion="1" ma:contentTypeDescription="Crée un document." ma:contentTypeScope="" ma:versionID="286ccc0404431994f95903fc3a3725a8">
  <xsd:schema xmlns:xsd="http://www.w3.org/2001/XMLSchema" xmlns:p="http://schemas.microsoft.com/office/2006/metadata/properties" xmlns:ns1="http://schemas.microsoft.com/sharepoint/v3" targetNamespace="http://schemas.microsoft.com/office/2006/metadata/properties" ma:root="true" ma:fieldsID="e81daf492f6d9f70e458fbe8f2249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F810B-4B61-4FA1-BE73-92ED6106860C}">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0C02CCAC-9177-4240-BEE8-7E3B0DA55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162A68-3406-4F12-B48E-D17D5E1E1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1557</Words>
  <Characters>8764</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Modèle de décision unilatérale instituant un système de garanties collectives</vt:lpstr>
    </vt:vector>
  </TitlesOfParts>
  <Company>MMA</Company>
  <LinksUpToDate>false</LinksUpToDate>
  <CharactersWithSpaces>10301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décision unilatérale instituant un système de garanties collectives</dc:title>
  <dc:creator>Sonia FRADY</dc:creator>
  <cp:lastModifiedBy>hcolard</cp:lastModifiedBy>
  <cp:revision>2</cp:revision>
  <cp:lastPrinted>2015-02-04T13:10:00Z</cp:lastPrinted>
  <dcterms:created xsi:type="dcterms:W3CDTF">2018-09-28T08:53:00Z</dcterms:created>
  <dcterms:modified xsi:type="dcterms:W3CDTF">2018-09-28T08:53:00Z</dcterms:modified>
</cp:coreProperties>
</file>