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40" w:rsidRPr="00464E1F" w:rsidRDefault="00D80440" w:rsidP="00D80440">
      <w:pPr>
        <w:shd w:val="clear" w:color="auto" w:fill="DE002A" w:themeFill="accent1"/>
        <w:spacing w:line="300" w:lineRule="atLeast"/>
        <w:jc w:val="center"/>
        <w:rPr>
          <w:rFonts w:ascii="Verdana" w:hAnsi="Verdana" w:cs="Arial"/>
          <w:b/>
          <w:color w:val="FFFFFF" w:themeColor="background1"/>
          <w:szCs w:val="18"/>
        </w:rPr>
      </w:pPr>
      <w:bookmarkStart w:id="0" w:name="_GoBack"/>
      <w:bookmarkEnd w:id="0"/>
      <w:r w:rsidRPr="00464E1F">
        <w:rPr>
          <w:rFonts w:ascii="Verdana" w:hAnsi="Verdana" w:cs="Arial"/>
          <w:b/>
          <w:color w:val="FFFFFF" w:themeColor="background1"/>
          <w:szCs w:val="18"/>
        </w:rPr>
        <w:t>EXPERTS-COMPTABLES</w:t>
      </w:r>
    </w:p>
    <w:p w:rsidR="00D80440" w:rsidRDefault="00D80440" w:rsidP="00D80440">
      <w:pPr>
        <w:shd w:val="clear" w:color="auto" w:fill="DE002A" w:themeFill="accent1"/>
        <w:spacing w:line="300" w:lineRule="atLeast"/>
        <w:jc w:val="center"/>
        <w:rPr>
          <w:rFonts w:ascii="Verdana" w:hAnsi="Verdana" w:cs="Arial"/>
          <w:b/>
          <w:color w:val="FFFFFF" w:themeColor="background1"/>
          <w:szCs w:val="18"/>
        </w:rPr>
      </w:pPr>
      <w:r>
        <w:rPr>
          <w:rFonts w:ascii="Verdana" w:hAnsi="Verdana" w:cs="Arial"/>
          <w:b/>
          <w:color w:val="FFFFFF" w:themeColor="background1"/>
          <w:szCs w:val="18"/>
        </w:rPr>
        <w:t>TABLEAU ÉMERGEMENT</w:t>
      </w:r>
    </w:p>
    <w:p w:rsidR="00D80440" w:rsidRPr="00464E1F" w:rsidRDefault="00D80440" w:rsidP="00D80440">
      <w:pPr>
        <w:shd w:val="clear" w:color="auto" w:fill="DE002A" w:themeFill="accent1"/>
        <w:spacing w:line="300" w:lineRule="atLeast"/>
        <w:jc w:val="center"/>
        <w:rPr>
          <w:rFonts w:ascii="Verdana" w:hAnsi="Verdana" w:cs="Arial"/>
          <w:b/>
          <w:color w:val="FFFFFF" w:themeColor="background1"/>
          <w:sz w:val="18"/>
          <w:szCs w:val="18"/>
        </w:rPr>
      </w:pPr>
      <w:r>
        <w:rPr>
          <w:rFonts w:ascii="Verdana" w:hAnsi="Verdana" w:cs="Arial"/>
          <w:b/>
          <w:color w:val="FFFFFF" w:themeColor="background1"/>
          <w:szCs w:val="18"/>
        </w:rPr>
        <w:t xml:space="preserve">RÉGIME </w:t>
      </w:r>
      <w:r w:rsidRPr="00464E1F">
        <w:rPr>
          <w:rFonts w:ascii="Verdana" w:hAnsi="Verdana" w:cs="Arial"/>
          <w:b/>
          <w:color w:val="FFFFFF" w:themeColor="background1"/>
          <w:szCs w:val="18"/>
        </w:rPr>
        <w:t xml:space="preserve">FRAIS DE SANTÉ </w:t>
      </w:r>
      <w:r>
        <w:rPr>
          <w:rFonts w:ascii="Verdana" w:hAnsi="Verdana" w:cs="Arial"/>
          <w:b/>
          <w:color w:val="FFFFFF" w:themeColor="background1"/>
          <w:szCs w:val="18"/>
        </w:rPr>
        <w:t>VERSPIEREN</w:t>
      </w:r>
    </w:p>
    <w:p w:rsidR="00D805A7" w:rsidRDefault="00D805A7" w:rsidP="006550BB">
      <w:pPr>
        <w:spacing w:line="300" w:lineRule="atLeast"/>
        <w:ind w:left="-567"/>
        <w:jc w:val="both"/>
        <w:rPr>
          <w:rFonts w:ascii="Verdana" w:hAnsi="Verdana" w:cs="Arial"/>
          <w:b/>
          <w:i/>
          <w:color w:val="DE002A" w:themeColor="accent1"/>
          <w:sz w:val="18"/>
          <w:szCs w:val="18"/>
          <w:u w:val="single"/>
        </w:rPr>
      </w:pPr>
    </w:p>
    <w:p w:rsidR="00D805A7" w:rsidRPr="00D805A7" w:rsidRDefault="00D805A7" w:rsidP="006550BB">
      <w:pPr>
        <w:spacing w:line="300" w:lineRule="atLeast"/>
        <w:ind w:left="-567"/>
        <w:jc w:val="both"/>
        <w:rPr>
          <w:rFonts w:ascii="Verdana" w:hAnsi="Verdana" w:cs="Arial"/>
          <w:b/>
          <w:i/>
          <w:color w:val="DE002A" w:themeColor="accent1"/>
          <w:sz w:val="18"/>
          <w:szCs w:val="18"/>
          <w:u w:val="single"/>
        </w:rPr>
      </w:pPr>
    </w:p>
    <w:p w:rsidR="006550BB" w:rsidRPr="00CC655A" w:rsidRDefault="006550BB" w:rsidP="00D80440">
      <w:pPr>
        <w:spacing w:line="300" w:lineRule="atLeast"/>
        <w:jc w:val="both"/>
        <w:rPr>
          <w:rFonts w:ascii="Verdana" w:hAnsi="Verdana" w:cs="Arial"/>
          <w:b/>
          <w:i/>
          <w:color w:val="DE002A" w:themeColor="accent1"/>
          <w:sz w:val="18"/>
          <w:szCs w:val="18"/>
        </w:rPr>
      </w:pPr>
      <w:r w:rsidRPr="00CC655A">
        <w:rPr>
          <w:rFonts w:ascii="Verdana" w:hAnsi="Verdana" w:cs="Arial"/>
          <w:b/>
          <w:i/>
          <w:color w:val="DE002A" w:themeColor="accent1"/>
          <w:sz w:val="18"/>
          <w:szCs w:val="18"/>
        </w:rPr>
        <w:t>Sur papier à en-tête de la société</w:t>
      </w:r>
    </w:p>
    <w:p w:rsidR="006550BB" w:rsidRPr="00CC655A" w:rsidRDefault="006550BB" w:rsidP="00D80440">
      <w:pPr>
        <w:pStyle w:val="Corpsdetexte3"/>
        <w:spacing w:line="300" w:lineRule="atLeast"/>
        <w:rPr>
          <w:rFonts w:ascii="Verdana" w:hAnsi="Verdana"/>
          <w:sz w:val="18"/>
          <w:szCs w:val="18"/>
        </w:rPr>
      </w:pPr>
    </w:p>
    <w:p w:rsidR="006550BB" w:rsidRPr="00CC655A" w:rsidRDefault="006550BB" w:rsidP="00D80440">
      <w:pPr>
        <w:pStyle w:val="Corpsdetexte3"/>
        <w:spacing w:line="300" w:lineRule="atLeast"/>
        <w:rPr>
          <w:rFonts w:ascii="Verdana" w:hAnsi="Verdana"/>
          <w:sz w:val="18"/>
          <w:szCs w:val="18"/>
        </w:rPr>
      </w:pPr>
      <w:r w:rsidRPr="00CC655A">
        <w:rPr>
          <w:rFonts w:ascii="Verdana" w:hAnsi="Verdana"/>
          <w:sz w:val="18"/>
          <w:szCs w:val="18"/>
        </w:rPr>
        <w:t xml:space="preserve">Tableau d’émargement constatant la remise à chaque salarié, en application de l'article L.911-1 du </w:t>
      </w:r>
      <w:r w:rsidR="00D805A7">
        <w:rPr>
          <w:rFonts w:ascii="Verdana" w:hAnsi="Verdana"/>
          <w:sz w:val="18"/>
          <w:szCs w:val="18"/>
        </w:rPr>
        <w:t>c</w:t>
      </w:r>
      <w:r w:rsidRPr="00CC655A">
        <w:rPr>
          <w:rFonts w:ascii="Verdana" w:hAnsi="Verdana"/>
          <w:sz w:val="18"/>
          <w:szCs w:val="18"/>
        </w:rPr>
        <w:t xml:space="preserve">ode de la </w:t>
      </w:r>
      <w:r w:rsidR="006F68A8">
        <w:rPr>
          <w:rFonts w:ascii="Verdana" w:hAnsi="Verdana"/>
          <w:sz w:val="18"/>
          <w:szCs w:val="18"/>
        </w:rPr>
        <w:t>S</w:t>
      </w:r>
      <w:r w:rsidRPr="00CC655A">
        <w:rPr>
          <w:rFonts w:ascii="Verdana" w:hAnsi="Verdana"/>
          <w:sz w:val="18"/>
          <w:szCs w:val="18"/>
        </w:rPr>
        <w:t xml:space="preserve">écurité sociale, d’un écrit constatant la décision unilatérale de la société </w:t>
      </w:r>
      <w:r w:rsidR="00D73E86" w:rsidRPr="00CC655A">
        <w:rPr>
          <w:rFonts w:ascii="Verdana" w:hAnsi="Verdana"/>
          <w:sz w:val="18"/>
          <w:szCs w:val="18"/>
        </w:rPr>
        <w:t xml:space="preserve">… </w:t>
      </w:r>
      <w:r w:rsidR="00D73E86" w:rsidRPr="00CC655A">
        <w:rPr>
          <w:rFonts w:ascii="Verdana" w:hAnsi="Verdana"/>
          <w:color w:val="DE002A" w:themeColor="accent1"/>
          <w:sz w:val="18"/>
          <w:szCs w:val="18"/>
        </w:rPr>
        <w:t>[</w:t>
      </w:r>
      <w:r w:rsidR="00D73E86" w:rsidRPr="00CC655A">
        <w:rPr>
          <w:rFonts w:ascii="Verdana" w:hAnsi="Verdana"/>
          <w:i/>
          <w:color w:val="DE002A" w:themeColor="accent1"/>
          <w:sz w:val="18"/>
          <w:szCs w:val="18"/>
        </w:rPr>
        <w:t>à préciser</w:t>
      </w:r>
      <w:r w:rsidR="00D73E86" w:rsidRPr="00CC655A">
        <w:rPr>
          <w:rFonts w:ascii="Verdana" w:hAnsi="Verdana"/>
          <w:color w:val="DE002A" w:themeColor="accent1"/>
          <w:sz w:val="18"/>
          <w:szCs w:val="18"/>
        </w:rPr>
        <w:t xml:space="preserve">] </w:t>
      </w:r>
      <w:r w:rsidRPr="00CC655A">
        <w:rPr>
          <w:rFonts w:ascii="Verdana" w:hAnsi="Verdana"/>
          <w:sz w:val="18"/>
          <w:szCs w:val="18"/>
        </w:rPr>
        <w:t>de mettre en place de</w:t>
      </w:r>
      <w:r w:rsidR="0029637A" w:rsidRPr="00CC655A">
        <w:rPr>
          <w:rFonts w:ascii="Verdana" w:hAnsi="Verdana"/>
          <w:sz w:val="18"/>
          <w:szCs w:val="18"/>
        </w:rPr>
        <w:t>s</w:t>
      </w:r>
      <w:r w:rsidRPr="00CC655A">
        <w:rPr>
          <w:rFonts w:ascii="Verdana" w:hAnsi="Verdana"/>
          <w:sz w:val="18"/>
          <w:szCs w:val="18"/>
        </w:rPr>
        <w:t xml:space="preserve"> garanties collectives et obligatoires « Remboursement de frais médicaux »</w:t>
      </w:r>
      <w:r w:rsidRPr="00CC655A">
        <w:rPr>
          <w:rStyle w:val="Accentuation"/>
          <w:rFonts w:ascii="Verdana" w:hAnsi="Verdana"/>
          <w:i w:val="0"/>
          <w:sz w:val="18"/>
          <w:szCs w:val="18"/>
        </w:rPr>
        <w:t>.</w:t>
      </w:r>
    </w:p>
    <w:p w:rsidR="006550BB" w:rsidRPr="00CC655A" w:rsidRDefault="006550BB" w:rsidP="00D80440">
      <w:pPr>
        <w:spacing w:line="300" w:lineRule="atLeast"/>
        <w:rPr>
          <w:rFonts w:ascii="Verdana" w:hAnsi="Verdana" w:cs="Arial"/>
          <w:sz w:val="18"/>
          <w:szCs w:val="18"/>
        </w:rPr>
      </w:pPr>
    </w:p>
    <w:p w:rsidR="006550BB" w:rsidRPr="00CC655A" w:rsidRDefault="006550BB" w:rsidP="00D80440">
      <w:pPr>
        <w:spacing w:line="300" w:lineRule="atLeast"/>
        <w:rPr>
          <w:rFonts w:ascii="Verdana" w:hAnsi="Verdana" w:cs="Arial"/>
          <w:sz w:val="18"/>
          <w:szCs w:val="18"/>
        </w:rPr>
      </w:pPr>
    </w:p>
    <w:p w:rsidR="00D805A7" w:rsidRDefault="00CC655A" w:rsidP="00D80440">
      <w:pPr>
        <w:spacing w:line="30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À</w:t>
      </w:r>
      <w:r w:rsidR="006550BB" w:rsidRPr="00CC655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</w:t>
      </w:r>
      <w:r w:rsidR="00D805A7">
        <w:rPr>
          <w:rFonts w:ascii="Verdana" w:hAnsi="Verdana" w:cs="Arial"/>
          <w:sz w:val="18"/>
          <w:szCs w:val="18"/>
        </w:rPr>
        <w:t>………</w:t>
      </w:r>
      <w:r>
        <w:rPr>
          <w:rFonts w:ascii="Verdana" w:hAnsi="Verdana" w:cs="Arial"/>
          <w:sz w:val="18"/>
          <w:szCs w:val="18"/>
        </w:rPr>
        <w:t>……………</w:t>
      </w:r>
      <w:r w:rsidR="00D805A7">
        <w:rPr>
          <w:rFonts w:ascii="Verdana" w:hAnsi="Verdana" w:cs="Arial"/>
          <w:sz w:val="18"/>
          <w:szCs w:val="18"/>
        </w:rPr>
        <w:t>………………</w:t>
      </w:r>
      <w:r>
        <w:rPr>
          <w:rFonts w:ascii="Verdana" w:hAnsi="Verdana" w:cs="Arial"/>
          <w:sz w:val="18"/>
          <w:szCs w:val="18"/>
        </w:rPr>
        <w:t>………………………</w:t>
      </w:r>
      <w:r w:rsidR="006550BB" w:rsidRPr="00CC655A">
        <w:rPr>
          <w:rFonts w:ascii="Verdana" w:hAnsi="Verdana" w:cs="Arial"/>
          <w:sz w:val="18"/>
          <w:szCs w:val="18"/>
        </w:rPr>
        <w:t>…</w:t>
      </w:r>
    </w:p>
    <w:p w:rsidR="00D805A7" w:rsidRDefault="00D805A7" w:rsidP="00D80440">
      <w:pPr>
        <w:spacing w:line="300" w:lineRule="atLeast"/>
        <w:jc w:val="both"/>
        <w:rPr>
          <w:rFonts w:ascii="Verdana" w:hAnsi="Verdana" w:cs="Arial"/>
          <w:sz w:val="18"/>
          <w:szCs w:val="18"/>
        </w:rPr>
      </w:pPr>
    </w:p>
    <w:p w:rsidR="006550BB" w:rsidRPr="00CC655A" w:rsidRDefault="00D805A7" w:rsidP="00D80440">
      <w:pPr>
        <w:spacing w:line="300" w:lineRule="atLeast"/>
        <w:jc w:val="both"/>
        <w:rPr>
          <w:rFonts w:ascii="Verdana" w:hAnsi="Verdana" w:cs="Arial"/>
          <w:sz w:val="18"/>
          <w:szCs w:val="18"/>
        </w:rPr>
      </w:pPr>
      <w:r w:rsidRPr="00CC655A">
        <w:rPr>
          <w:rFonts w:ascii="Verdana" w:hAnsi="Verdana" w:cs="Arial"/>
          <w:sz w:val="18"/>
          <w:szCs w:val="18"/>
        </w:rPr>
        <w:t>Le</w:t>
      </w:r>
      <w:r w:rsidR="006550BB" w:rsidRPr="00CC655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 w:rsidRPr="00CC655A">
        <w:rPr>
          <w:rFonts w:ascii="Verdana" w:hAnsi="Verdana" w:cs="Arial"/>
          <w:sz w:val="18"/>
          <w:szCs w:val="18"/>
        </w:rPr>
        <w:t>…</w:t>
      </w:r>
    </w:p>
    <w:p w:rsidR="006550BB" w:rsidRPr="00CC655A" w:rsidRDefault="006550BB" w:rsidP="00D80440">
      <w:pPr>
        <w:spacing w:line="300" w:lineRule="atLeast"/>
        <w:jc w:val="both"/>
        <w:rPr>
          <w:rFonts w:ascii="Verdana" w:hAnsi="Verdana" w:cs="Arial"/>
          <w:sz w:val="18"/>
          <w:szCs w:val="18"/>
        </w:rPr>
      </w:pPr>
    </w:p>
    <w:p w:rsidR="006550BB" w:rsidRPr="00CC655A" w:rsidRDefault="006550BB" w:rsidP="00D80440">
      <w:pPr>
        <w:spacing w:line="300" w:lineRule="atLeast"/>
        <w:jc w:val="both"/>
        <w:rPr>
          <w:rFonts w:ascii="Verdana" w:hAnsi="Verdana" w:cs="Arial"/>
          <w:i/>
          <w:sz w:val="18"/>
          <w:szCs w:val="18"/>
        </w:rPr>
      </w:pPr>
      <w:r w:rsidRPr="00CC655A">
        <w:rPr>
          <w:rStyle w:val="Accentuation"/>
          <w:rFonts w:ascii="Verdana" w:hAnsi="Verdana" w:cs="Arial"/>
          <w:i w:val="0"/>
          <w:sz w:val="18"/>
          <w:szCs w:val="18"/>
        </w:rPr>
        <w:t xml:space="preserve">Les soussignés reconnaissent, ce jour, avoir reçu de la direction de la société </w:t>
      </w:r>
      <w:r w:rsidR="00D73E86" w:rsidRPr="00CC655A">
        <w:rPr>
          <w:rStyle w:val="Accentuation"/>
          <w:rFonts w:ascii="Verdana" w:hAnsi="Verdana" w:cs="Arial"/>
          <w:i w:val="0"/>
          <w:sz w:val="18"/>
          <w:szCs w:val="18"/>
        </w:rPr>
        <w:t xml:space="preserve">… </w:t>
      </w:r>
      <w:r w:rsidR="00D73E86" w:rsidRPr="00CC655A">
        <w:rPr>
          <w:rFonts w:ascii="Verdana" w:hAnsi="Verdana"/>
          <w:color w:val="DE002A" w:themeColor="accent1"/>
          <w:sz w:val="18"/>
          <w:szCs w:val="18"/>
        </w:rPr>
        <w:t>[</w:t>
      </w:r>
      <w:r w:rsidR="00D73E86" w:rsidRPr="00CC655A">
        <w:rPr>
          <w:rFonts w:ascii="Verdana" w:hAnsi="Verdana"/>
          <w:i/>
          <w:color w:val="DE002A" w:themeColor="accent1"/>
          <w:sz w:val="18"/>
          <w:szCs w:val="18"/>
        </w:rPr>
        <w:t>à préciser</w:t>
      </w:r>
      <w:r w:rsidR="00D73E86" w:rsidRPr="00CC655A">
        <w:rPr>
          <w:rFonts w:ascii="Verdana" w:hAnsi="Verdana"/>
          <w:color w:val="DE002A" w:themeColor="accent1"/>
          <w:sz w:val="18"/>
          <w:szCs w:val="18"/>
        </w:rPr>
        <w:t>]</w:t>
      </w:r>
      <w:r w:rsidR="00D73E86" w:rsidRPr="00CC655A">
        <w:rPr>
          <w:rStyle w:val="Accentuation"/>
          <w:rFonts w:ascii="Verdana" w:hAnsi="Verdana" w:cs="Arial"/>
          <w:i w:val="0"/>
          <w:color w:val="DE002A" w:themeColor="accent1"/>
          <w:sz w:val="18"/>
          <w:szCs w:val="18"/>
        </w:rPr>
        <w:t xml:space="preserve"> </w:t>
      </w:r>
      <w:r w:rsidR="00D73E86" w:rsidRPr="00CC655A">
        <w:rPr>
          <w:rStyle w:val="Accentuation"/>
          <w:rFonts w:ascii="Verdana" w:hAnsi="Verdana" w:cs="Arial"/>
          <w:i w:val="0"/>
          <w:sz w:val="18"/>
          <w:szCs w:val="18"/>
        </w:rPr>
        <w:t>un</w:t>
      </w:r>
      <w:r w:rsidRPr="00CC655A">
        <w:rPr>
          <w:rStyle w:val="Accentuation"/>
          <w:rFonts w:ascii="Verdana" w:hAnsi="Verdana" w:cs="Arial"/>
          <w:i w:val="0"/>
          <w:sz w:val="18"/>
          <w:szCs w:val="18"/>
        </w:rPr>
        <w:t xml:space="preserve"> </w:t>
      </w:r>
      <w:r w:rsidR="00D73E86" w:rsidRPr="00CC655A">
        <w:rPr>
          <w:rStyle w:val="Accentuation"/>
          <w:rFonts w:ascii="Verdana" w:hAnsi="Verdana" w:cs="Arial"/>
          <w:i w:val="0"/>
          <w:sz w:val="18"/>
          <w:szCs w:val="18"/>
        </w:rPr>
        <w:t>écrit constatant la</w:t>
      </w:r>
      <w:r w:rsidRPr="00CC655A">
        <w:rPr>
          <w:rStyle w:val="Accentuation"/>
          <w:rFonts w:ascii="Verdana" w:hAnsi="Verdana" w:cs="Arial"/>
          <w:i w:val="0"/>
          <w:sz w:val="18"/>
          <w:szCs w:val="18"/>
        </w:rPr>
        <w:t xml:space="preserve"> déci</w:t>
      </w:r>
      <w:r w:rsidR="00D73E86" w:rsidRPr="00CC655A">
        <w:rPr>
          <w:rStyle w:val="Accentuation"/>
          <w:rFonts w:ascii="Verdana" w:hAnsi="Verdana" w:cs="Arial"/>
          <w:i w:val="0"/>
          <w:sz w:val="18"/>
          <w:szCs w:val="18"/>
        </w:rPr>
        <w:t>sion unilatérale</w:t>
      </w:r>
      <w:r w:rsidRPr="00CC655A">
        <w:rPr>
          <w:rStyle w:val="Accentuation"/>
          <w:rFonts w:ascii="Verdana" w:hAnsi="Verdana" w:cs="Arial"/>
          <w:i w:val="0"/>
          <w:sz w:val="18"/>
          <w:szCs w:val="18"/>
        </w:rPr>
        <w:t xml:space="preserve"> de la société relative aux garanties collectives et obligatoires de « frais de santé », conformément à l'article L.911-1 du </w:t>
      </w:r>
      <w:r w:rsidR="00D805A7">
        <w:rPr>
          <w:rStyle w:val="Accentuation"/>
          <w:rFonts w:ascii="Verdana" w:hAnsi="Verdana" w:cs="Arial"/>
          <w:i w:val="0"/>
          <w:sz w:val="18"/>
          <w:szCs w:val="18"/>
        </w:rPr>
        <w:t>c</w:t>
      </w:r>
      <w:r w:rsidRPr="00CC655A">
        <w:rPr>
          <w:rStyle w:val="Accentuation"/>
          <w:rFonts w:ascii="Verdana" w:hAnsi="Verdana" w:cs="Arial"/>
          <w:i w:val="0"/>
          <w:sz w:val="18"/>
          <w:szCs w:val="18"/>
        </w:rPr>
        <w:t xml:space="preserve">ode de la </w:t>
      </w:r>
      <w:r w:rsidR="00D805A7">
        <w:rPr>
          <w:rStyle w:val="Accentuation"/>
          <w:rFonts w:ascii="Verdana" w:hAnsi="Verdana" w:cs="Arial"/>
          <w:i w:val="0"/>
          <w:sz w:val="18"/>
          <w:szCs w:val="18"/>
        </w:rPr>
        <w:t>S</w:t>
      </w:r>
      <w:r w:rsidRPr="00CC655A">
        <w:rPr>
          <w:rStyle w:val="Accentuation"/>
          <w:rFonts w:ascii="Verdana" w:hAnsi="Verdana" w:cs="Arial"/>
          <w:i w:val="0"/>
          <w:sz w:val="18"/>
          <w:szCs w:val="18"/>
        </w:rPr>
        <w:t>écurité sociale.</w:t>
      </w:r>
    </w:p>
    <w:p w:rsidR="006550BB" w:rsidRPr="00CC655A" w:rsidRDefault="006550BB" w:rsidP="00D805A7">
      <w:pPr>
        <w:spacing w:line="300" w:lineRule="atLeast"/>
        <w:ind w:left="-567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6550BB" w:rsidRPr="00CC655A" w:rsidTr="00D80440">
        <w:tc>
          <w:tcPr>
            <w:tcW w:w="2962" w:type="dxa"/>
            <w:shd w:val="clear" w:color="auto" w:fill="DE002A" w:themeFill="accent1"/>
          </w:tcPr>
          <w:p w:rsidR="006550BB" w:rsidRPr="00D805A7" w:rsidRDefault="006550BB" w:rsidP="00DB1F84">
            <w:pPr>
              <w:spacing w:before="120" w:after="120" w:line="300" w:lineRule="atLeast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805A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071" w:type="dxa"/>
            <w:shd w:val="clear" w:color="auto" w:fill="DE002A" w:themeFill="accent1"/>
          </w:tcPr>
          <w:p w:rsidR="006550BB" w:rsidRPr="00D805A7" w:rsidRDefault="006550BB" w:rsidP="00DB1F84">
            <w:pPr>
              <w:spacing w:before="120" w:after="120" w:line="300" w:lineRule="atLeast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805A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Prénom</w:t>
            </w:r>
          </w:p>
        </w:tc>
        <w:tc>
          <w:tcPr>
            <w:tcW w:w="3071" w:type="dxa"/>
            <w:shd w:val="clear" w:color="auto" w:fill="DE002A" w:themeFill="accent1"/>
          </w:tcPr>
          <w:p w:rsidR="006550BB" w:rsidRPr="00D805A7" w:rsidRDefault="006550BB" w:rsidP="00DB1F84">
            <w:pPr>
              <w:spacing w:before="120" w:after="120" w:line="300" w:lineRule="atLeast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805A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0440" w:rsidRPr="00CC655A" w:rsidTr="00D80440">
        <w:tc>
          <w:tcPr>
            <w:tcW w:w="2962" w:type="dxa"/>
            <w:shd w:val="clear" w:color="auto" w:fill="auto"/>
          </w:tcPr>
          <w:p w:rsidR="00D80440" w:rsidRPr="00CC655A" w:rsidRDefault="00D80440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0440" w:rsidRPr="00CC655A" w:rsidTr="00D80440">
        <w:tc>
          <w:tcPr>
            <w:tcW w:w="2962" w:type="dxa"/>
            <w:shd w:val="clear" w:color="auto" w:fill="auto"/>
          </w:tcPr>
          <w:p w:rsidR="00D80440" w:rsidRPr="00CC655A" w:rsidRDefault="00D80440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after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550BB" w:rsidRPr="00CC655A" w:rsidRDefault="006550BB" w:rsidP="006550BB">
      <w:pPr>
        <w:spacing w:line="300" w:lineRule="atLeast"/>
        <w:rPr>
          <w:rFonts w:ascii="Verdana" w:hAnsi="Verdana" w:cs="Arial"/>
          <w:sz w:val="18"/>
          <w:szCs w:val="18"/>
        </w:rPr>
      </w:pPr>
    </w:p>
    <w:sectPr w:rsidR="006550BB" w:rsidRPr="00CC655A" w:rsidSect="00D80440">
      <w:headerReference w:type="default" r:id="rId7"/>
      <w:pgSz w:w="11906" w:h="16838" w:code="9"/>
      <w:pgMar w:top="196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3D" w:rsidRDefault="00952D3D">
      <w:r>
        <w:separator/>
      </w:r>
    </w:p>
  </w:endnote>
  <w:endnote w:type="continuationSeparator" w:id="0">
    <w:p w:rsidR="00952D3D" w:rsidRDefault="0095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3D" w:rsidRDefault="00952D3D">
      <w:r>
        <w:separator/>
      </w:r>
    </w:p>
  </w:footnote>
  <w:footnote w:type="continuationSeparator" w:id="0">
    <w:p w:rsidR="00952D3D" w:rsidRDefault="0095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86" w:rsidRPr="00D805A7" w:rsidRDefault="00C52E35" w:rsidP="006550BB">
    <w:pPr>
      <w:pStyle w:val="En-tte"/>
      <w:ind w:left="-851"/>
      <w:rPr>
        <w:rFonts w:ascii="Verdana" w:hAnsi="Verdana"/>
      </w:rPr>
    </w:pPr>
    <w:r>
      <w:rPr>
        <w:rFonts w:ascii="Verdana" w:hAnsi="Verdan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79.55pt;height:25.1pt">
          <v:shadow color="#868686"/>
          <v:textpath style="font-family:&quot;Arial Black&quot;;font-size:18pt;v-text-kern:t" trim="t" fitpath="t" string="PROJ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8"/>
    <w:rsid w:val="00105820"/>
    <w:rsid w:val="0025659D"/>
    <w:rsid w:val="0029637A"/>
    <w:rsid w:val="00437548"/>
    <w:rsid w:val="0056588D"/>
    <w:rsid w:val="006550BB"/>
    <w:rsid w:val="006F68A8"/>
    <w:rsid w:val="00952D3D"/>
    <w:rsid w:val="00C52E35"/>
    <w:rsid w:val="00C77172"/>
    <w:rsid w:val="00C94F4E"/>
    <w:rsid w:val="00CC655A"/>
    <w:rsid w:val="00D73E86"/>
    <w:rsid w:val="00D80440"/>
    <w:rsid w:val="00D805A7"/>
    <w:rsid w:val="00DB1F84"/>
    <w:rsid w:val="00E60F4E"/>
    <w:rsid w:val="00E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55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 w:cs="Arial"/>
      <w:b/>
      <w:sz w:val="32"/>
    </w:rPr>
  </w:style>
  <w:style w:type="paragraph" w:styleId="Corpsdetexte3">
    <w:name w:val="Body Text 3"/>
    <w:basedOn w:val="Normal"/>
    <w:rsid w:val="006550BB"/>
    <w:pPr>
      <w:jc w:val="both"/>
    </w:pPr>
    <w:rPr>
      <w:rFonts w:ascii="Book Antiqua" w:hAnsi="Book Antiqua" w:cs="Arial"/>
    </w:rPr>
  </w:style>
  <w:style w:type="character" w:styleId="Accentuation">
    <w:name w:val="Emphasis"/>
    <w:qFormat/>
    <w:rsid w:val="006550BB"/>
    <w:rPr>
      <w:i/>
      <w:iCs/>
    </w:rPr>
  </w:style>
  <w:style w:type="table" w:styleId="Grilledutableau">
    <w:name w:val="Table Grid"/>
    <w:basedOn w:val="TableauNormal"/>
    <w:rsid w:val="006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550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50B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55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 w:cs="Arial"/>
      <w:b/>
      <w:sz w:val="32"/>
    </w:rPr>
  </w:style>
  <w:style w:type="paragraph" w:styleId="Corpsdetexte3">
    <w:name w:val="Body Text 3"/>
    <w:basedOn w:val="Normal"/>
    <w:rsid w:val="006550BB"/>
    <w:pPr>
      <w:jc w:val="both"/>
    </w:pPr>
    <w:rPr>
      <w:rFonts w:ascii="Book Antiqua" w:hAnsi="Book Antiqua" w:cs="Arial"/>
    </w:rPr>
  </w:style>
  <w:style w:type="character" w:styleId="Accentuation">
    <w:name w:val="Emphasis"/>
    <w:qFormat/>
    <w:rsid w:val="006550BB"/>
    <w:rPr>
      <w:i/>
      <w:iCs/>
    </w:rPr>
  </w:style>
  <w:style w:type="table" w:styleId="Grilledutableau">
    <w:name w:val="Table Grid"/>
    <w:basedOn w:val="TableauNormal"/>
    <w:rsid w:val="006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550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50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Verspieren word">
  <a:themeElements>
    <a:clrScheme name="TEST thème VERSPI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DE002A"/>
      </a:accent1>
      <a:accent2>
        <a:srgbClr val="1259AE"/>
      </a:accent2>
      <a:accent3>
        <a:srgbClr val="5A2490"/>
      </a:accent3>
      <a:accent4>
        <a:srgbClr val="AACA62"/>
      </a:accent4>
      <a:accent5>
        <a:srgbClr val="0DBBBB"/>
      </a:accent5>
      <a:accent6>
        <a:srgbClr val="CD477A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 papier à en-tête de la société</vt:lpstr>
    </vt:vector>
  </TitlesOfParts>
  <Company>SNC Bonnel Vendôme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 papier à en-tête de la société</dc:title>
  <dc:creator>P_FWI</dc:creator>
  <cp:lastModifiedBy>hcolard</cp:lastModifiedBy>
  <cp:revision>2</cp:revision>
  <dcterms:created xsi:type="dcterms:W3CDTF">2018-09-28T08:52:00Z</dcterms:created>
  <dcterms:modified xsi:type="dcterms:W3CDTF">2018-09-28T08:52:00Z</dcterms:modified>
</cp:coreProperties>
</file>